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66" w:rsidRPr="005F3E36" w:rsidRDefault="00F83DD8" w:rsidP="00746890">
      <w:pPr>
        <w:jc w:val="center"/>
        <w:rPr>
          <w:sz w:val="28"/>
          <w:szCs w:val="28"/>
        </w:rPr>
      </w:pPr>
      <w:r w:rsidRPr="005F3E36">
        <w:rPr>
          <w:sz w:val="28"/>
          <w:szCs w:val="28"/>
        </w:rPr>
        <w:t>Admi</w:t>
      </w:r>
      <w:r w:rsidR="001F0B04" w:rsidRPr="005F3E36">
        <w:rPr>
          <w:sz w:val="28"/>
          <w:szCs w:val="28"/>
        </w:rPr>
        <w:t>nistrative Professional Council</w:t>
      </w:r>
    </w:p>
    <w:p w:rsidR="00F83DD8" w:rsidRPr="005F3E36" w:rsidRDefault="006F5921" w:rsidP="00746890">
      <w:pPr>
        <w:jc w:val="center"/>
        <w:rPr>
          <w:sz w:val="28"/>
          <w:szCs w:val="28"/>
        </w:rPr>
      </w:pPr>
      <w:r>
        <w:rPr>
          <w:sz w:val="28"/>
          <w:szCs w:val="28"/>
        </w:rPr>
        <w:t xml:space="preserve">Business </w:t>
      </w:r>
      <w:r w:rsidR="00323E9B" w:rsidRPr="005F3E36">
        <w:rPr>
          <w:sz w:val="28"/>
          <w:szCs w:val="28"/>
        </w:rPr>
        <w:t>Meeting</w:t>
      </w:r>
      <w:r w:rsidR="00E81197" w:rsidRPr="005F3E36">
        <w:rPr>
          <w:sz w:val="28"/>
          <w:szCs w:val="28"/>
        </w:rPr>
        <w:t xml:space="preserve"> Agenda</w:t>
      </w:r>
    </w:p>
    <w:p w:rsidR="00F910D4" w:rsidRPr="005F3E36" w:rsidRDefault="00937A96" w:rsidP="00F910D4">
      <w:pPr>
        <w:jc w:val="center"/>
        <w:rPr>
          <w:sz w:val="28"/>
          <w:szCs w:val="28"/>
        </w:rPr>
      </w:pPr>
      <w:r>
        <w:rPr>
          <w:sz w:val="28"/>
          <w:szCs w:val="28"/>
        </w:rPr>
        <w:t>September 11</w:t>
      </w:r>
      <w:r w:rsidR="00F530A8">
        <w:rPr>
          <w:sz w:val="28"/>
          <w:szCs w:val="28"/>
        </w:rPr>
        <w:t>, 201</w:t>
      </w:r>
      <w:r w:rsidR="00C75D54">
        <w:rPr>
          <w:sz w:val="28"/>
          <w:szCs w:val="28"/>
        </w:rPr>
        <w:t>7</w:t>
      </w:r>
      <w:r w:rsidR="00323E9B" w:rsidRPr="005F3E36">
        <w:rPr>
          <w:sz w:val="28"/>
          <w:szCs w:val="28"/>
        </w:rPr>
        <w:t xml:space="preserve"> </w:t>
      </w:r>
      <w:r w:rsidR="00323E9B" w:rsidRPr="00C42DB1">
        <w:rPr>
          <w:sz w:val="28"/>
          <w:szCs w:val="28"/>
        </w:rPr>
        <w:t xml:space="preserve">– </w:t>
      </w:r>
      <w:r>
        <w:rPr>
          <w:sz w:val="28"/>
          <w:szCs w:val="28"/>
        </w:rPr>
        <w:t>8:30 a.m.-10:30 a.m.</w:t>
      </w:r>
    </w:p>
    <w:p w:rsidR="00F83DD8" w:rsidRDefault="00937A96" w:rsidP="00F910D4">
      <w:pPr>
        <w:jc w:val="center"/>
        <w:rPr>
          <w:sz w:val="28"/>
          <w:szCs w:val="28"/>
        </w:rPr>
      </w:pPr>
      <w:r>
        <w:rPr>
          <w:sz w:val="28"/>
          <w:szCs w:val="28"/>
        </w:rPr>
        <w:t>LSC 372-374</w:t>
      </w:r>
    </w:p>
    <w:p w:rsidR="007C6B8D" w:rsidRDefault="007C6B8D" w:rsidP="00F910D4">
      <w:pPr>
        <w:jc w:val="center"/>
        <w:rPr>
          <w:sz w:val="28"/>
          <w:szCs w:val="28"/>
        </w:rPr>
      </w:pPr>
    </w:p>
    <w:p w:rsidR="007C6B8D" w:rsidRPr="007C6B8D" w:rsidRDefault="007C6B8D" w:rsidP="00F910D4">
      <w:pPr>
        <w:jc w:val="center"/>
        <w:rPr>
          <w:b/>
          <w:sz w:val="28"/>
          <w:szCs w:val="28"/>
        </w:rPr>
      </w:pPr>
      <w:r w:rsidRPr="007C6B8D">
        <w:rPr>
          <w:b/>
          <w:sz w:val="28"/>
          <w:szCs w:val="28"/>
        </w:rPr>
        <w:t>Minutes</w:t>
      </w:r>
    </w:p>
    <w:p w:rsidR="007C6B8D" w:rsidRDefault="007C6B8D" w:rsidP="00F910D4">
      <w:pPr>
        <w:jc w:val="center"/>
        <w:rPr>
          <w:sz w:val="28"/>
          <w:szCs w:val="28"/>
        </w:rPr>
      </w:pPr>
    </w:p>
    <w:p w:rsidR="007C6B8D" w:rsidRDefault="007C6B8D" w:rsidP="007C6B8D">
      <w:pPr>
        <w:tabs>
          <w:tab w:val="right" w:pos="1080"/>
          <w:tab w:val="left" w:pos="1440"/>
        </w:tabs>
        <w:ind w:left="720" w:hanging="720"/>
      </w:pPr>
      <w:r w:rsidRPr="00BB3644">
        <w:rPr>
          <w:b/>
        </w:rPr>
        <w:t>Members Present</w:t>
      </w:r>
      <w:r>
        <w:t>:</w:t>
      </w:r>
    </w:p>
    <w:p w:rsidR="007C6B8D" w:rsidRPr="006C6666" w:rsidRDefault="007C6B8D" w:rsidP="007C6B8D">
      <w:pPr>
        <w:tabs>
          <w:tab w:val="right" w:pos="1080"/>
          <w:tab w:val="left" w:pos="1440"/>
        </w:tabs>
        <w:ind w:hanging="720"/>
        <w:rPr>
          <w:b/>
        </w:rPr>
      </w:pPr>
      <w:r>
        <w:tab/>
      </w:r>
      <w:r w:rsidR="005439E1">
        <w:t xml:space="preserve">Matt Klein (1), </w:t>
      </w:r>
      <w:r w:rsidRPr="005439E1">
        <w:t xml:space="preserve">Lynn </w:t>
      </w:r>
      <w:proofErr w:type="spellStart"/>
      <w:r w:rsidRPr="005439E1">
        <w:t>Borngrebe</w:t>
      </w:r>
      <w:proofErr w:type="spellEnd"/>
      <w:r w:rsidRPr="005439E1">
        <w:t xml:space="preserve"> (2), Dawn Nottingham (2), Sarah Olson (2), Susanne </w:t>
      </w:r>
      <w:proofErr w:type="spellStart"/>
      <w:r w:rsidRPr="005439E1">
        <w:t>Cordery</w:t>
      </w:r>
      <w:proofErr w:type="spellEnd"/>
      <w:r w:rsidRPr="005439E1">
        <w:t xml:space="preserve"> (3), Barb </w:t>
      </w:r>
      <w:proofErr w:type="spellStart"/>
      <w:r w:rsidRPr="005439E1">
        <w:t>Gustison</w:t>
      </w:r>
      <w:proofErr w:type="spellEnd"/>
      <w:r w:rsidRPr="005439E1">
        <w:t xml:space="preserve"> (3), Janet </w:t>
      </w:r>
      <w:proofErr w:type="spellStart"/>
      <w:r w:rsidRPr="005439E1">
        <w:t>Meine</w:t>
      </w:r>
      <w:proofErr w:type="spellEnd"/>
      <w:r w:rsidRPr="005439E1">
        <w:t xml:space="preserve"> (4), Shirl </w:t>
      </w:r>
      <w:proofErr w:type="spellStart"/>
      <w:r w:rsidRPr="005439E1">
        <w:t>Portillos</w:t>
      </w:r>
      <w:proofErr w:type="spellEnd"/>
      <w:r w:rsidRPr="005439E1">
        <w:t xml:space="preserve"> (6), Summer Shaffer (6), Tori Anderson (7), Rick Novak (7), </w:t>
      </w:r>
      <w:r w:rsidR="005439E1" w:rsidRPr="005439E1">
        <w:t xml:space="preserve">Susan Becker (8), </w:t>
      </w:r>
      <w:r w:rsidRPr="005439E1">
        <w:t xml:space="preserve">Rosanna Bateman (9), Jessie Stewart (9), </w:t>
      </w:r>
      <w:r w:rsidR="005439E1" w:rsidRPr="005439E1">
        <w:t xml:space="preserve">Gretchen Peterson (10), </w:t>
      </w:r>
      <w:r w:rsidRPr="005439E1">
        <w:t xml:space="preserve">Lauren Wolff (10), Lisa Metz (11), </w:t>
      </w:r>
      <w:r w:rsidR="005439E1" w:rsidRPr="005439E1">
        <w:t xml:space="preserve">Mary Dolce (12), </w:t>
      </w:r>
      <w:r w:rsidRPr="005439E1">
        <w:t xml:space="preserve">David Jones (12), Betty </w:t>
      </w:r>
      <w:proofErr w:type="spellStart"/>
      <w:r w:rsidRPr="005439E1">
        <w:t>Wilmoth</w:t>
      </w:r>
      <w:proofErr w:type="spellEnd"/>
      <w:r w:rsidRPr="005439E1">
        <w:t xml:space="preserve"> (13), Collette Hageman (14), </w:t>
      </w:r>
      <w:r w:rsidR="005439E1" w:rsidRPr="005439E1">
        <w:t>Kevin Miller (15),</w:t>
      </w:r>
      <w:r w:rsidRPr="005439E1">
        <w:t xml:space="preserve"> Tyler Rayburn (15), Ruth </w:t>
      </w:r>
      <w:proofErr w:type="spellStart"/>
      <w:r w:rsidRPr="005439E1">
        <w:t>Willson</w:t>
      </w:r>
      <w:proofErr w:type="spellEnd"/>
      <w:r w:rsidRPr="005439E1">
        <w:t xml:space="preserve"> (15), Shannon Dale (At-Large), Steven Dove (At-Large), </w:t>
      </w:r>
      <w:r w:rsidR="005439E1" w:rsidRPr="005439E1">
        <w:t xml:space="preserve">Jr McGrath (At-Large), </w:t>
      </w:r>
      <w:r w:rsidRPr="005439E1">
        <w:t xml:space="preserve">Keely Mendicino (At-Large), Shannon Wagner (Chair), Catherine </w:t>
      </w:r>
      <w:proofErr w:type="spellStart"/>
      <w:r w:rsidRPr="005439E1">
        <w:t>Douras</w:t>
      </w:r>
      <w:proofErr w:type="spellEnd"/>
      <w:r w:rsidRPr="005439E1">
        <w:t xml:space="preserve"> (Vice Chair), </w:t>
      </w:r>
      <w:r w:rsidR="005439E1" w:rsidRPr="005439E1">
        <w:t>Toni-Lee</w:t>
      </w:r>
      <w:r w:rsidR="005439E1">
        <w:t xml:space="preserve"> </w:t>
      </w:r>
      <w:proofErr w:type="spellStart"/>
      <w:r w:rsidR="005439E1">
        <w:t>Viney</w:t>
      </w:r>
      <w:proofErr w:type="spellEnd"/>
      <w:r w:rsidR="005439E1">
        <w:t xml:space="preserve"> (Past Chair), Jim Abraham (CPC Chair), Diana Prieto (HR), Pam Jackson (External Relations).</w:t>
      </w:r>
    </w:p>
    <w:p w:rsidR="0088365A" w:rsidRDefault="0088365A" w:rsidP="00E218CA">
      <w:pPr>
        <w:tabs>
          <w:tab w:val="right" w:pos="1080"/>
          <w:tab w:val="left" w:pos="1440"/>
        </w:tabs>
        <w:rPr>
          <w:sz w:val="28"/>
          <w:szCs w:val="28"/>
        </w:rPr>
      </w:pPr>
      <w:bookmarkStart w:id="0" w:name="_GoBack"/>
      <w:bookmarkEnd w:id="0"/>
    </w:p>
    <w:p w:rsidR="0017581A" w:rsidRDefault="00F10A01" w:rsidP="00631620">
      <w:pPr>
        <w:tabs>
          <w:tab w:val="right" w:pos="1080"/>
          <w:tab w:val="left" w:pos="1440"/>
        </w:tabs>
        <w:ind w:left="720" w:hanging="720"/>
      </w:pPr>
      <w:r w:rsidRPr="00323E9B">
        <w:t>I.</w:t>
      </w:r>
      <w:r w:rsidRPr="00323E9B">
        <w:tab/>
      </w:r>
      <w:r w:rsidRPr="007C6B8D">
        <w:rPr>
          <w:b/>
        </w:rPr>
        <w:t>Call to Order</w:t>
      </w:r>
      <w:r w:rsidR="007C6B8D" w:rsidRPr="007C6B8D">
        <w:rPr>
          <w:b/>
        </w:rPr>
        <w:t xml:space="preserve"> – 8:</w:t>
      </w:r>
      <w:r w:rsidR="007C6B8D">
        <w:rPr>
          <w:b/>
        </w:rPr>
        <w:t>33</w:t>
      </w:r>
      <w:r w:rsidR="007C6B8D" w:rsidRPr="007C6B8D">
        <w:rPr>
          <w:b/>
        </w:rPr>
        <w:t xml:space="preserve"> a.m.</w:t>
      </w:r>
    </w:p>
    <w:p w:rsidR="00631620" w:rsidRPr="00323E9B" w:rsidRDefault="00631620" w:rsidP="00631620">
      <w:pPr>
        <w:tabs>
          <w:tab w:val="right" w:pos="1080"/>
          <w:tab w:val="left" w:pos="1440"/>
        </w:tabs>
        <w:ind w:left="720" w:hanging="720"/>
      </w:pPr>
    </w:p>
    <w:p w:rsidR="00BF29D6" w:rsidRDefault="00631620" w:rsidP="00712D1E">
      <w:r>
        <w:t>II</w:t>
      </w:r>
      <w:r w:rsidRPr="00323E9B">
        <w:t>.</w:t>
      </w:r>
      <w:r w:rsidRPr="00323E9B">
        <w:tab/>
        <w:t>An</w:t>
      </w:r>
      <w:r>
        <w:t>nouncements</w:t>
      </w:r>
    </w:p>
    <w:p w:rsidR="00C40D69" w:rsidRDefault="00937A96" w:rsidP="00C40D69">
      <w:pPr>
        <w:pStyle w:val="ListParagraph"/>
        <w:numPr>
          <w:ilvl w:val="1"/>
          <w:numId w:val="35"/>
        </w:numPr>
        <w:tabs>
          <w:tab w:val="right" w:pos="1080"/>
          <w:tab w:val="left" w:pos="1440"/>
        </w:tabs>
      </w:pPr>
      <w:r>
        <w:t xml:space="preserve">Next APC meeting – October 9; 8:30 a.m.-10:30 a.m. </w:t>
      </w:r>
    </w:p>
    <w:p w:rsidR="00937A96" w:rsidRDefault="00B57285" w:rsidP="00C40D69">
      <w:pPr>
        <w:pStyle w:val="ListParagraph"/>
        <w:numPr>
          <w:ilvl w:val="1"/>
          <w:numId w:val="35"/>
        </w:numPr>
        <w:tabs>
          <w:tab w:val="right" w:pos="1080"/>
          <w:tab w:val="left" w:pos="1440"/>
        </w:tabs>
      </w:pPr>
      <w:r>
        <w:t>President’s Fall Address &amp; Picnic – September 20; 11:00 a.m.-1:00 p.m.</w:t>
      </w:r>
    </w:p>
    <w:p w:rsidR="00B57285" w:rsidRDefault="00B57285" w:rsidP="00C40D69">
      <w:pPr>
        <w:pStyle w:val="ListParagraph"/>
        <w:numPr>
          <w:ilvl w:val="1"/>
          <w:numId w:val="35"/>
        </w:numPr>
        <w:tabs>
          <w:tab w:val="right" w:pos="1080"/>
          <w:tab w:val="left" w:pos="1440"/>
        </w:tabs>
      </w:pPr>
      <w:r>
        <w:t>CSU Benefits Fair – November 2017</w:t>
      </w:r>
    </w:p>
    <w:p w:rsidR="007C6B8D" w:rsidRDefault="00B57285" w:rsidP="007C6B8D">
      <w:pPr>
        <w:pStyle w:val="ListParagraph"/>
        <w:numPr>
          <w:ilvl w:val="1"/>
          <w:numId w:val="35"/>
        </w:numPr>
        <w:tabs>
          <w:tab w:val="right" w:pos="1080"/>
          <w:tab w:val="left" w:pos="1440"/>
        </w:tabs>
      </w:pPr>
      <w:r>
        <w:t>Thank you to all our wonderful retreat and event volunteers!</w:t>
      </w:r>
    </w:p>
    <w:p w:rsidR="009443BE" w:rsidRPr="00FC6FFD" w:rsidRDefault="009443BE" w:rsidP="009443BE">
      <w:pPr>
        <w:pStyle w:val="ListParagraph"/>
        <w:tabs>
          <w:tab w:val="right" w:pos="1080"/>
          <w:tab w:val="left" w:pos="1440"/>
        </w:tabs>
        <w:ind w:left="1440"/>
        <w:rPr>
          <w:sz w:val="22"/>
        </w:rPr>
      </w:pPr>
    </w:p>
    <w:p w:rsidR="007F1303" w:rsidRDefault="0017581A" w:rsidP="00BA2788">
      <w:pPr>
        <w:tabs>
          <w:tab w:val="right" w:pos="1080"/>
          <w:tab w:val="left" w:pos="1440"/>
        </w:tabs>
        <w:ind w:left="720" w:hanging="720"/>
      </w:pPr>
      <w:r>
        <w:t>III.</w:t>
      </w:r>
      <w:r w:rsidR="00631620">
        <w:t xml:space="preserve">       </w:t>
      </w:r>
      <w:r>
        <w:tab/>
      </w:r>
      <w:r w:rsidR="00CA683E">
        <w:t>Guest Speaker</w:t>
      </w:r>
    </w:p>
    <w:p w:rsidR="00937A96" w:rsidRDefault="00937A96" w:rsidP="007C6B8D">
      <w:pPr>
        <w:pStyle w:val="ListParagraph"/>
        <w:numPr>
          <w:ilvl w:val="0"/>
          <w:numId w:val="45"/>
        </w:numPr>
        <w:tabs>
          <w:tab w:val="right" w:pos="1080"/>
          <w:tab w:val="left" w:pos="1440"/>
        </w:tabs>
      </w:pPr>
      <w:r>
        <w:t xml:space="preserve">Dr. Therese </w:t>
      </w:r>
      <w:proofErr w:type="spellStart"/>
      <w:r>
        <w:t>Lask</w:t>
      </w:r>
      <w:proofErr w:type="spellEnd"/>
      <w:r>
        <w:t>, Training and Organizational Development</w:t>
      </w:r>
    </w:p>
    <w:p w:rsidR="007C6B8D" w:rsidRDefault="007C6B8D" w:rsidP="007C6B8D">
      <w:pPr>
        <w:pStyle w:val="ListParagraph"/>
        <w:numPr>
          <w:ilvl w:val="1"/>
          <w:numId w:val="45"/>
        </w:numPr>
        <w:tabs>
          <w:tab w:val="right" w:pos="1080"/>
          <w:tab w:val="left" w:pos="1440"/>
        </w:tabs>
      </w:pPr>
      <w:r>
        <w:t>Introductions</w:t>
      </w:r>
    </w:p>
    <w:p w:rsidR="007C6B8D" w:rsidRDefault="007C6B8D" w:rsidP="00E230AB">
      <w:pPr>
        <w:pStyle w:val="ListParagraph"/>
        <w:numPr>
          <w:ilvl w:val="1"/>
          <w:numId w:val="45"/>
        </w:numPr>
        <w:tabs>
          <w:tab w:val="right" w:pos="1080"/>
          <w:tab w:val="left" w:pos="1440"/>
        </w:tabs>
      </w:pPr>
      <w:r>
        <w:t>We will narrow our focus and guide o</w:t>
      </w:r>
      <w:r w:rsidR="00E230AB">
        <w:t>ur progress through SMART goals:  specific, measurable, achievable, relevant, time bound.</w:t>
      </w:r>
    </w:p>
    <w:p w:rsidR="00E230AB" w:rsidRDefault="00474D5A" w:rsidP="007C6B8D">
      <w:pPr>
        <w:pStyle w:val="ListParagraph"/>
        <w:numPr>
          <w:ilvl w:val="1"/>
          <w:numId w:val="45"/>
        </w:numPr>
        <w:tabs>
          <w:tab w:val="right" w:pos="1080"/>
          <w:tab w:val="left" w:pos="1440"/>
        </w:tabs>
      </w:pPr>
      <w:r>
        <w:t xml:space="preserve">Staff Salary </w:t>
      </w:r>
    </w:p>
    <w:p w:rsidR="00474D5A" w:rsidRDefault="00913B07" w:rsidP="00474D5A">
      <w:pPr>
        <w:pStyle w:val="ListParagraph"/>
        <w:numPr>
          <w:ilvl w:val="2"/>
          <w:numId w:val="45"/>
        </w:numPr>
        <w:tabs>
          <w:tab w:val="right" w:pos="1080"/>
          <w:tab w:val="left" w:pos="1440"/>
        </w:tabs>
      </w:pPr>
      <w:r>
        <w:t xml:space="preserve">S - </w:t>
      </w:r>
      <w:r w:rsidR="00474D5A">
        <w:t>Advocate for an increase in AP salaries</w:t>
      </w:r>
    </w:p>
    <w:p w:rsidR="00474D5A" w:rsidRDefault="00913B07" w:rsidP="00474D5A">
      <w:pPr>
        <w:pStyle w:val="ListParagraph"/>
        <w:numPr>
          <w:ilvl w:val="2"/>
          <w:numId w:val="45"/>
        </w:numPr>
        <w:tabs>
          <w:tab w:val="right" w:pos="1080"/>
          <w:tab w:val="left" w:pos="1440"/>
        </w:tabs>
      </w:pPr>
      <w:r>
        <w:t xml:space="preserve">M - </w:t>
      </w:r>
      <w:r w:rsidR="00474D5A">
        <w:t>Asses salaries at CSU</w:t>
      </w:r>
      <w:r>
        <w:t xml:space="preserve"> and peer institutions, generate report, review results of campus surveys</w:t>
      </w:r>
    </w:p>
    <w:p w:rsidR="00913B07" w:rsidRDefault="00913B07" w:rsidP="00474D5A">
      <w:pPr>
        <w:pStyle w:val="ListParagraph"/>
        <w:numPr>
          <w:ilvl w:val="2"/>
          <w:numId w:val="45"/>
        </w:numPr>
        <w:tabs>
          <w:tab w:val="right" w:pos="1080"/>
          <w:tab w:val="left" w:pos="1440"/>
        </w:tabs>
      </w:pPr>
      <w:r>
        <w:t>A – Form committee charged to drive this information including HR, OEO, IR, AP, etc.</w:t>
      </w:r>
    </w:p>
    <w:p w:rsidR="00913B07" w:rsidRDefault="00913B07" w:rsidP="00474D5A">
      <w:pPr>
        <w:pStyle w:val="ListParagraph"/>
        <w:numPr>
          <w:ilvl w:val="2"/>
          <w:numId w:val="45"/>
        </w:numPr>
        <w:tabs>
          <w:tab w:val="right" w:pos="1080"/>
          <w:tab w:val="left" w:pos="1440"/>
        </w:tabs>
      </w:pPr>
      <w:r>
        <w:t>R – Retention, recruitment, staff satisfaction, promote equity, access and diversity</w:t>
      </w:r>
    </w:p>
    <w:p w:rsidR="00913B07" w:rsidRDefault="00913B07" w:rsidP="00474D5A">
      <w:pPr>
        <w:pStyle w:val="ListParagraph"/>
        <w:numPr>
          <w:ilvl w:val="2"/>
          <w:numId w:val="45"/>
        </w:numPr>
        <w:tabs>
          <w:tab w:val="right" w:pos="1080"/>
          <w:tab w:val="left" w:pos="1440"/>
        </w:tabs>
      </w:pPr>
      <w:r>
        <w:t>T – committee to develop report by end of FY18; increase implemented by end of FY19</w:t>
      </w:r>
    </w:p>
    <w:p w:rsidR="00474D5A" w:rsidRDefault="00474D5A" w:rsidP="007C6B8D">
      <w:pPr>
        <w:pStyle w:val="ListParagraph"/>
        <w:numPr>
          <w:ilvl w:val="1"/>
          <w:numId w:val="45"/>
        </w:numPr>
        <w:tabs>
          <w:tab w:val="right" w:pos="1080"/>
          <w:tab w:val="left" w:pos="1440"/>
        </w:tabs>
      </w:pPr>
      <w:r>
        <w:t>BARC Involvement</w:t>
      </w:r>
    </w:p>
    <w:p w:rsidR="00913B07" w:rsidRDefault="00913B07" w:rsidP="00913B07">
      <w:pPr>
        <w:pStyle w:val="ListParagraph"/>
        <w:numPr>
          <w:ilvl w:val="2"/>
          <w:numId w:val="45"/>
        </w:numPr>
        <w:tabs>
          <w:tab w:val="right" w:pos="1080"/>
          <w:tab w:val="left" w:pos="1440"/>
        </w:tabs>
      </w:pPr>
      <w:r>
        <w:t>S – One APC member per BARC or contact between APs on BARC and APC</w:t>
      </w:r>
    </w:p>
    <w:p w:rsidR="00913B07" w:rsidRDefault="00913B07" w:rsidP="00913B07">
      <w:pPr>
        <w:pStyle w:val="ListParagraph"/>
        <w:numPr>
          <w:ilvl w:val="2"/>
          <w:numId w:val="45"/>
        </w:numPr>
        <w:tabs>
          <w:tab w:val="right" w:pos="1080"/>
          <w:tab w:val="left" w:pos="1440"/>
        </w:tabs>
      </w:pPr>
      <w:r>
        <w:t>M – Sign up or detailed tracking</w:t>
      </w:r>
    </w:p>
    <w:p w:rsidR="00913B07" w:rsidRDefault="00913B07" w:rsidP="00913B07">
      <w:pPr>
        <w:pStyle w:val="ListParagraph"/>
        <w:numPr>
          <w:ilvl w:val="2"/>
          <w:numId w:val="45"/>
        </w:numPr>
        <w:tabs>
          <w:tab w:val="right" w:pos="1080"/>
          <w:tab w:val="left" w:pos="1440"/>
        </w:tabs>
      </w:pPr>
      <w:r>
        <w:lastRenderedPageBreak/>
        <w:t>A – More education on BARC; introductions to AP reps on BARC, research into current BARC membership</w:t>
      </w:r>
    </w:p>
    <w:p w:rsidR="00913B07" w:rsidRDefault="00913B07" w:rsidP="00913B07">
      <w:pPr>
        <w:pStyle w:val="ListParagraph"/>
        <w:numPr>
          <w:ilvl w:val="2"/>
          <w:numId w:val="45"/>
        </w:numPr>
        <w:tabs>
          <w:tab w:val="right" w:pos="1080"/>
          <w:tab w:val="left" w:pos="1440"/>
        </w:tabs>
      </w:pPr>
      <w:r>
        <w:t>R – Stronger APC voice and relationship building increases awareness of the APC</w:t>
      </w:r>
    </w:p>
    <w:p w:rsidR="00913B07" w:rsidRDefault="00913B07" w:rsidP="00913B07">
      <w:pPr>
        <w:pStyle w:val="ListParagraph"/>
        <w:numPr>
          <w:ilvl w:val="2"/>
          <w:numId w:val="45"/>
        </w:numPr>
        <w:tabs>
          <w:tab w:val="right" w:pos="1080"/>
          <w:tab w:val="left" w:pos="1440"/>
        </w:tabs>
      </w:pPr>
      <w:r>
        <w:t>T – Prior to first BARC committee meetings, fall 2017</w:t>
      </w:r>
    </w:p>
    <w:p w:rsidR="00474D5A" w:rsidRDefault="00474D5A" w:rsidP="007C6B8D">
      <w:pPr>
        <w:pStyle w:val="ListParagraph"/>
        <w:numPr>
          <w:ilvl w:val="1"/>
          <w:numId w:val="45"/>
        </w:numPr>
        <w:tabs>
          <w:tab w:val="right" w:pos="1080"/>
          <w:tab w:val="left" w:pos="1440"/>
        </w:tabs>
      </w:pPr>
      <w:r>
        <w:t>Supervisory Training</w:t>
      </w:r>
    </w:p>
    <w:p w:rsidR="00913B07" w:rsidRDefault="00913B07" w:rsidP="00913B07">
      <w:pPr>
        <w:pStyle w:val="ListParagraph"/>
        <w:numPr>
          <w:ilvl w:val="2"/>
          <w:numId w:val="45"/>
        </w:numPr>
        <w:tabs>
          <w:tab w:val="right" w:pos="1080"/>
          <w:tab w:val="left" w:pos="1440"/>
        </w:tabs>
      </w:pPr>
      <w:r>
        <w:t>S – For all employees especially supervisors classes at CSU.  Happier employees, less turnover, stronger teams, consistency across campus</w:t>
      </w:r>
    </w:p>
    <w:p w:rsidR="00913B07" w:rsidRDefault="00913B07" w:rsidP="00913B07">
      <w:pPr>
        <w:pStyle w:val="ListParagraph"/>
        <w:numPr>
          <w:ilvl w:val="2"/>
          <w:numId w:val="45"/>
        </w:numPr>
        <w:tabs>
          <w:tab w:val="right" w:pos="1080"/>
          <w:tab w:val="left" w:pos="1440"/>
        </w:tabs>
      </w:pPr>
      <w:r>
        <w:t>M – Send out how many took classes this month; % of supervisors in departments/areas; friendly competition, stats!</w:t>
      </w:r>
    </w:p>
    <w:p w:rsidR="00913B07" w:rsidRDefault="00913B07" w:rsidP="00913B07">
      <w:pPr>
        <w:pStyle w:val="ListParagraph"/>
        <w:numPr>
          <w:ilvl w:val="2"/>
          <w:numId w:val="45"/>
        </w:numPr>
        <w:tabs>
          <w:tab w:val="right" w:pos="1080"/>
          <w:tab w:val="left" w:pos="1440"/>
        </w:tabs>
      </w:pPr>
      <w:r>
        <w:t>A – President Frank emails consistently; goals for DDD; emails about particular classes monthly</w:t>
      </w:r>
    </w:p>
    <w:p w:rsidR="00913B07" w:rsidRDefault="00913B07" w:rsidP="00913B07">
      <w:pPr>
        <w:pStyle w:val="ListParagraph"/>
        <w:numPr>
          <w:ilvl w:val="2"/>
          <w:numId w:val="45"/>
        </w:numPr>
        <w:tabs>
          <w:tab w:val="right" w:pos="1080"/>
          <w:tab w:val="left" w:pos="1440"/>
        </w:tabs>
      </w:pPr>
      <w:r>
        <w:t>R – Emails about why important; better org/employees/supervisors/less turnover</w:t>
      </w:r>
    </w:p>
    <w:p w:rsidR="00913B07" w:rsidRDefault="00913B07" w:rsidP="00913B07">
      <w:pPr>
        <w:pStyle w:val="ListParagraph"/>
        <w:numPr>
          <w:ilvl w:val="2"/>
          <w:numId w:val="45"/>
        </w:numPr>
        <w:tabs>
          <w:tab w:val="right" w:pos="1080"/>
          <w:tab w:val="left" w:pos="1440"/>
        </w:tabs>
      </w:pPr>
      <w:r>
        <w:t>T – 1X month emails; 1X semester from Tony; more communication about requirements; all supervisors w/in 2 years</w:t>
      </w:r>
    </w:p>
    <w:p w:rsidR="00474D5A" w:rsidRDefault="00474D5A" w:rsidP="007C6B8D">
      <w:pPr>
        <w:pStyle w:val="ListParagraph"/>
        <w:numPr>
          <w:ilvl w:val="1"/>
          <w:numId w:val="45"/>
        </w:numPr>
        <w:tabs>
          <w:tab w:val="right" w:pos="1080"/>
          <w:tab w:val="left" w:pos="1440"/>
        </w:tabs>
      </w:pPr>
      <w:r>
        <w:t>APC Evaluations</w:t>
      </w:r>
    </w:p>
    <w:p w:rsidR="00913B07" w:rsidRDefault="00913B07" w:rsidP="00913B07">
      <w:pPr>
        <w:pStyle w:val="ListParagraph"/>
        <w:numPr>
          <w:ilvl w:val="2"/>
          <w:numId w:val="45"/>
        </w:numPr>
        <w:tabs>
          <w:tab w:val="right" w:pos="1080"/>
          <w:tab w:val="left" w:pos="1440"/>
        </w:tabs>
      </w:pPr>
      <w:r>
        <w:t xml:space="preserve">S </w:t>
      </w:r>
      <w:r w:rsidR="007F4BB4">
        <w:t>–</w:t>
      </w:r>
      <w:r>
        <w:t xml:space="preserve"> </w:t>
      </w:r>
      <w:r w:rsidR="007F4BB4">
        <w:t>To create a consistent and efficient evaluation process for all APs</w:t>
      </w:r>
    </w:p>
    <w:p w:rsidR="007F4BB4" w:rsidRDefault="005439E1" w:rsidP="00913B07">
      <w:pPr>
        <w:pStyle w:val="ListParagraph"/>
        <w:numPr>
          <w:ilvl w:val="2"/>
          <w:numId w:val="45"/>
        </w:numPr>
        <w:tabs>
          <w:tab w:val="right" w:pos="1080"/>
          <w:tab w:val="left" w:pos="1440"/>
        </w:tabs>
      </w:pPr>
      <w:r>
        <w:t>M</w:t>
      </w:r>
      <w:r w:rsidR="007F4BB4">
        <w:t xml:space="preserve"> – Completion of salary bands and AP framework; creation of an evaluation tool; submission of committee report; research associates need to be included</w:t>
      </w:r>
    </w:p>
    <w:p w:rsidR="007F4BB4" w:rsidRDefault="005439E1" w:rsidP="00913B07">
      <w:pPr>
        <w:pStyle w:val="ListParagraph"/>
        <w:numPr>
          <w:ilvl w:val="2"/>
          <w:numId w:val="45"/>
        </w:numPr>
        <w:tabs>
          <w:tab w:val="right" w:pos="1080"/>
          <w:tab w:val="left" w:pos="1440"/>
        </w:tabs>
      </w:pPr>
      <w:r>
        <w:t>A</w:t>
      </w:r>
      <w:r w:rsidR="007F4BB4">
        <w:t xml:space="preserve"> – Partners – HR, VPO, CPC, FC; creation of task force; data collection – climate survey, internal and partner institutions; evaluation tools and trainings</w:t>
      </w:r>
    </w:p>
    <w:p w:rsidR="007F4BB4" w:rsidRDefault="007F4BB4" w:rsidP="00913B07">
      <w:pPr>
        <w:pStyle w:val="ListParagraph"/>
        <w:numPr>
          <w:ilvl w:val="2"/>
          <w:numId w:val="45"/>
        </w:numPr>
        <w:tabs>
          <w:tab w:val="right" w:pos="1080"/>
          <w:tab w:val="left" w:pos="1440"/>
        </w:tabs>
      </w:pPr>
      <w:r>
        <w:t>R – To aid in managing risk for employees and CS; to grow our talent and support our talent; improve campus climate</w:t>
      </w:r>
    </w:p>
    <w:p w:rsidR="007F4BB4" w:rsidRDefault="007F4BB4" w:rsidP="00913B07">
      <w:pPr>
        <w:pStyle w:val="ListParagraph"/>
        <w:numPr>
          <w:ilvl w:val="2"/>
          <w:numId w:val="45"/>
        </w:numPr>
        <w:tabs>
          <w:tab w:val="right" w:pos="1080"/>
          <w:tab w:val="left" w:pos="1440"/>
        </w:tabs>
      </w:pPr>
      <w:r>
        <w:t>T – Year 1 – establish committee, data collection, draft of tool.  Year 2 - implement</w:t>
      </w:r>
    </w:p>
    <w:p w:rsidR="00474D5A" w:rsidRDefault="00474D5A" w:rsidP="007C6B8D">
      <w:pPr>
        <w:pStyle w:val="ListParagraph"/>
        <w:numPr>
          <w:ilvl w:val="1"/>
          <w:numId w:val="45"/>
        </w:numPr>
        <w:tabs>
          <w:tab w:val="right" w:pos="1080"/>
          <w:tab w:val="left" w:pos="1440"/>
        </w:tabs>
      </w:pPr>
      <w:r>
        <w:t>Parking</w:t>
      </w:r>
    </w:p>
    <w:p w:rsidR="007F4BB4" w:rsidRDefault="007F4BB4" w:rsidP="007F4BB4">
      <w:pPr>
        <w:pStyle w:val="ListParagraph"/>
        <w:numPr>
          <w:ilvl w:val="2"/>
          <w:numId w:val="45"/>
        </w:numPr>
        <w:tabs>
          <w:tab w:val="right" w:pos="1080"/>
          <w:tab w:val="left" w:pos="1440"/>
        </w:tabs>
      </w:pPr>
      <w:r>
        <w:t xml:space="preserve">S – To change focus from parking to transportation by increasing awareness of alternation options for the campus community </w:t>
      </w:r>
    </w:p>
    <w:p w:rsidR="007F4BB4" w:rsidRDefault="007F4BB4" w:rsidP="007F4BB4">
      <w:pPr>
        <w:pStyle w:val="ListParagraph"/>
        <w:numPr>
          <w:ilvl w:val="2"/>
          <w:numId w:val="45"/>
        </w:numPr>
        <w:tabs>
          <w:tab w:val="right" w:pos="1080"/>
          <w:tab w:val="left" w:pos="1440"/>
        </w:tabs>
      </w:pPr>
      <w:r>
        <w:t>M – Increase # of individuals from our campus community who use alternate transportation options and advocate for additional options</w:t>
      </w:r>
    </w:p>
    <w:p w:rsidR="007F4BB4" w:rsidRDefault="007F4BB4" w:rsidP="007F4BB4">
      <w:pPr>
        <w:pStyle w:val="ListParagraph"/>
        <w:numPr>
          <w:ilvl w:val="2"/>
          <w:numId w:val="45"/>
        </w:numPr>
        <w:tabs>
          <w:tab w:val="right" w:pos="1080"/>
          <w:tab w:val="left" w:pos="1440"/>
        </w:tabs>
      </w:pPr>
      <w:r>
        <w:t>A – Partner with parking and transportation, create ad hoc APC committee, partner with CPC and FC, co-sponsor PDI, bike to work campaign, articles in CSU life and source, City of Fort Collins</w:t>
      </w:r>
    </w:p>
    <w:p w:rsidR="007F4BB4" w:rsidRDefault="007F4BB4" w:rsidP="007F4BB4">
      <w:pPr>
        <w:pStyle w:val="ListParagraph"/>
        <w:numPr>
          <w:ilvl w:val="2"/>
          <w:numId w:val="45"/>
        </w:numPr>
        <w:tabs>
          <w:tab w:val="right" w:pos="1080"/>
          <w:tab w:val="left" w:pos="1440"/>
        </w:tabs>
      </w:pPr>
      <w:r>
        <w:t>R – Transportation impacts everyone, we’re a green campus, cost of living has led to more folks commuting further, parking is expensive</w:t>
      </w:r>
    </w:p>
    <w:p w:rsidR="007F4BB4" w:rsidRDefault="007F4BB4" w:rsidP="007F4BB4">
      <w:pPr>
        <w:pStyle w:val="ListParagraph"/>
        <w:numPr>
          <w:ilvl w:val="2"/>
          <w:numId w:val="45"/>
        </w:numPr>
        <w:tabs>
          <w:tab w:val="right" w:pos="1080"/>
          <w:tab w:val="left" w:pos="1440"/>
        </w:tabs>
      </w:pPr>
      <w:r>
        <w:t>T – PDI in January, 2 articles each semester, contact parking/transportation service</w:t>
      </w:r>
      <w:r w:rsidR="008C3668">
        <w:t xml:space="preserve"> in October, ad hoc committee developed in November</w:t>
      </w:r>
    </w:p>
    <w:p w:rsidR="00474D5A" w:rsidRDefault="00474D5A" w:rsidP="007C6B8D">
      <w:pPr>
        <w:pStyle w:val="ListParagraph"/>
        <w:numPr>
          <w:ilvl w:val="1"/>
          <w:numId w:val="45"/>
        </w:numPr>
        <w:tabs>
          <w:tab w:val="right" w:pos="1080"/>
          <w:tab w:val="left" w:pos="1440"/>
        </w:tabs>
      </w:pPr>
      <w:r>
        <w:t>Professional Development Fund Creation</w:t>
      </w:r>
    </w:p>
    <w:p w:rsidR="00474D5A" w:rsidRDefault="00913B07" w:rsidP="00474D5A">
      <w:pPr>
        <w:pStyle w:val="ListParagraph"/>
        <w:numPr>
          <w:ilvl w:val="2"/>
          <w:numId w:val="45"/>
        </w:numPr>
        <w:tabs>
          <w:tab w:val="right" w:pos="1080"/>
          <w:tab w:val="left" w:pos="1440"/>
        </w:tabs>
      </w:pPr>
      <w:r>
        <w:t xml:space="preserve">S - </w:t>
      </w:r>
      <w:r w:rsidR="00474D5A">
        <w:t>Identify a leader from APC to partner with C2C to implement an AP Professional Development Fund for all APs to access.</w:t>
      </w:r>
    </w:p>
    <w:p w:rsidR="00913B07" w:rsidRDefault="00913B07" w:rsidP="00474D5A">
      <w:pPr>
        <w:pStyle w:val="ListParagraph"/>
        <w:numPr>
          <w:ilvl w:val="2"/>
          <w:numId w:val="45"/>
        </w:numPr>
        <w:tabs>
          <w:tab w:val="right" w:pos="1080"/>
          <w:tab w:val="left" w:pos="1440"/>
        </w:tabs>
      </w:pPr>
      <w:r>
        <w:t xml:space="preserve">M - </w:t>
      </w:r>
      <w:r w:rsidR="00474D5A">
        <w:t xml:space="preserve">Determine a leader; Connect with C2C; Selection process defined; Develop a timeline; # of awards given out </w:t>
      </w:r>
    </w:p>
    <w:p w:rsidR="00474D5A" w:rsidRDefault="00913B07" w:rsidP="00474D5A">
      <w:pPr>
        <w:pStyle w:val="ListParagraph"/>
        <w:numPr>
          <w:ilvl w:val="2"/>
          <w:numId w:val="45"/>
        </w:numPr>
        <w:tabs>
          <w:tab w:val="right" w:pos="1080"/>
          <w:tab w:val="left" w:pos="1440"/>
        </w:tabs>
      </w:pPr>
      <w:r>
        <w:lastRenderedPageBreak/>
        <w:t xml:space="preserve">A - </w:t>
      </w:r>
      <w:r w:rsidR="00474D5A">
        <w:t>Determine who will run project; Partner with C2C to determine program parameters; Understand all details and implications.</w:t>
      </w:r>
    </w:p>
    <w:p w:rsidR="00474D5A" w:rsidRDefault="00913B07" w:rsidP="00474D5A">
      <w:pPr>
        <w:pStyle w:val="ListParagraph"/>
        <w:numPr>
          <w:ilvl w:val="2"/>
          <w:numId w:val="45"/>
        </w:numPr>
        <w:tabs>
          <w:tab w:val="right" w:pos="1080"/>
          <w:tab w:val="left" w:pos="1440"/>
        </w:tabs>
      </w:pPr>
      <w:r>
        <w:t xml:space="preserve">R – Helping APs advance in their fields; Employee retention; </w:t>
      </w:r>
      <w:proofErr w:type="gramStart"/>
      <w:r>
        <w:t>Further</w:t>
      </w:r>
      <w:proofErr w:type="gramEnd"/>
      <w:r>
        <w:t xml:space="preserve"> advance employee expertise.</w:t>
      </w:r>
    </w:p>
    <w:p w:rsidR="00913B07" w:rsidRDefault="00913B07" w:rsidP="00913B07">
      <w:pPr>
        <w:pStyle w:val="ListParagraph"/>
        <w:numPr>
          <w:ilvl w:val="2"/>
          <w:numId w:val="45"/>
        </w:numPr>
        <w:tabs>
          <w:tab w:val="right" w:pos="1080"/>
          <w:tab w:val="left" w:pos="1440"/>
        </w:tabs>
      </w:pPr>
      <w:r>
        <w:t>T – Identify leader by October APC meeting; Finalize exploration by December 2017; Attempt to launch program by end of FY 18.</w:t>
      </w:r>
    </w:p>
    <w:p w:rsidR="00474D5A" w:rsidRDefault="00474D5A" w:rsidP="007C6B8D">
      <w:pPr>
        <w:pStyle w:val="ListParagraph"/>
        <w:numPr>
          <w:ilvl w:val="1"/>
          <w:numId w:val="45"/>
        </w:numPr>
        <w:tabs>
          <w:tab w:val="right" w:pos="1080"/>
          <w:tab w:val="left" w:pos="1440"/>
        </w:tabs>
      </w:pPr>
      <w:r>
        <w:t>APC Alternate Experience</w:t>
      </w:r>
    </w:p>
    <w:p w:rsidR="008C3668" w:rsidRDefault="008C3668" w:rsidP="008C3668">
      <w:pPr>
        <w:pStyle w:val="ListParagraph"/>
        <w:numPr>
          <w:ilvl w:val="2"/>
          <w:numId w:val="45"/>
        </w:numPr>
        <w:tabs>
          <w:tab w:val="right" w:pos="1080"/>
          <w:tab w:val="left" w:pos="1440"/>
        </w:tabs>
      </w:pPr>
      <w:r>
        <w:t>S – Engage and mentor alternate to enhance the APC experience</w:t>
      </w:r>
    </w:p>
    <w:p w:rsidR="008C3668" w:rsidRDefault="008C3668" w:rsidP="008C3668">
      <w:pPr>
        <w:pStyle w:val="ListParagraph"/>
        <w:numPr>
          <w:ilvl w:val="2"/>
          <w:numId w:val="45"/>
        </w:numPr>
        <w:tabs>
          <w:tab w:val="right" w:pos="1080"/>
          <w:tab w:val="left" w:pos="1440"/>
        </w:tabs>
      </w:pPr>
      <w:r>
        <w:t>M – Invite alternates to annual retreat, sponsor an “alternates day” in the spring, 1 x/month hold and informal briefing w/area reps and alternates, add “alternate voice” at meeting</w:t>
      </w:r>
    </w:p>
    <w:p w:rsidR="008C3668" w:rsidRDefault="008C3668" w:rsidP="008C3668">
      <w:pPr>
        <w:pStyle w:val="ListParagraph"/>
        <w:numPr>
          <w:ilvl w:val="2"/>
          <w:numId w:val="45"/>
        </w:numPr>
        <w:tabs>
          <w:tab w:val="right" w:pos="1080"/>
          <w:tab w:val="left" w:pos="1440"/>
        </w:tabs>
      </w:pPr>
      <w:r>
        <w:t>A – Partner with budgets committee, partner with alternates</w:t>
      </w:r>
    </w:p>
    <w:p w:rsidR="008C3668" w:rsidRDefault="008C3668" w:rsidP="008C3668">
      <w:pPr>
        <w:pStyle w:val="ListParagraph"/>
        <w:numPr>
          <w:ilvl w:val="2"/>
          <w:numId w:val="45"/>
        </w:numPr>
        <w:tabs>
          <w:tab w:val="right" w:pos="1080"/>
          <w:tab w:val="left" w:pos="1440"/>
        </w:tabs>
      </w:pPr>
      <w:r>
        <w:t>R – Engage, inform and motivate alternates because they may be the voice of the future</w:t>
      </w:r>
    </w:p>
    <w:p w:rsidR="008C3668" w:rsidRDefault="008C3668" w:rsidP="008C3668">
      <w:pPr>
        <w:pStyle w:val="ListParagraph"/>
        <w:numPr>
          <w:ilvl w:val="2"/>
          <w:numId w:val="45"/>
        </w:numPr>
        <w:tabs>
          <w:tab w:val="right" w:pos="1080"/>
          <w:tab w:val="left" w:pos="1440"/>
        </w:tabs>
      </w:pPr>
      <w:r>
        <w:t>T – This FY 1x month briefings, alternates day, alternate voice at meetings.  Next FY have alternates at the retreat</w:t>
      </w:r>
    </w:p>
    <w:p w:rsidR="00474D5A" w:rsidRDefault="00474D5A" w:rsidP="007C6B8D">
      <w:pPr>
        <w:pStyle w:val="ListParagraph"/>
        <w:numPr>
          <w:ilvl w:val="1"/>
          <w:numId w:val="45"/>
        </w:numPr>
        <w:tabs>
          <w:tab w:val="right" w:pos="1080"/>
          <w:tab w:val="left" w:pos="1440"/>
        </w:tabs>
      </w:pPr>
      <w:r>
        <w:t>Diversity of APC Membership</w:t>
      </w:r>
    </w:p>
    <w:p w:rsidR="008C3668" w:rsidRDefault="008C3668" w:rsidP="008C3668">
      <w:pPr>
        <w:pStyle w:val="ListParagraph"/>
        <w:numPr>
          <w:ilvl w:val="2"/>
          <w:numId w:val="45"/>
        </w:numPr>
        <w:tabs>
          <w:tab w:val="right" w:pos="1080"/>
          <w:tab w:val="left" w:pos="1440"/>
        </w:tabs>
      </w:pPr>
      <w:r>
        <w:t>S – Increase underrepresented groups into APC, participation in APC, outreach before spring election, to increase representation of diverse opinions</w:t>
      </w:r>
    </w:p>
    <w:p w:rsidR="008C3668" w:rsidRDefault="001C3BC3" w:rsidP="008C3668">
      <w:pPr>
        <w:pStyle w:val="ListParagraph"/>
        <w:numPr>
          <w:ilvl w:val="2"/>
          <w:numId w:val="45"/>
        </w:numPr>
        <w:tabs>
          <w:tab w:val="right" w:pos="1080"/>
          <w:tab w:val="left" w:pos="1440"/>
        </w:tabs>
      </w:pPr>
      <w:r>
        <w:t>M – Survey of current membership survey of under-represented as to why not participating on APC, recruit these groups as alternates and at-large members</w:t>
      </w:r>
    </w:p>
    <w:p w:rsidR="001C3BC3" w:rsidRDefault="001C3BC3" w:rsidP="001C3BC3">
      <w:pPr>
        <w:pStyle w:val="ListParagraph"/>
        <w:numPr>
          <w:ilvl w:val="2"/>
          <w:numId w:val="45"/>
        </w:numPr>
        <w:tabs>
          <w:tab w:val="right" w:pos="1080"/>
          <w:tab w:val="left" w:pos="1440"/>
        </w:tabs>
      </w:pPr>
      <w:r>
        <w:t>A – HR, institutional research, each area rep reach out to one person in your area, make inclusivity a consistent agenda item</w:t>
      </w:r>
    </w:p>
    <w:p w:rsidR="001C3BC3" w:rsidRDefault="001C3BC3" w:rsidP="001C3BC3">
      <w:pPr>
        <w:pStyle w:val="ListParagraph"/>
        <w:numPr>
          <w:ilvl w:val="2"/>
          <w:numId w:val="45"/>
        </w:numPr>
        <w:tabs>
          <w:tab w:val="right" w:pos="1080"/>
          <w:tab w:val="left" w:pos="1440"/>
        </w:tabs>
      </w:pPr>
      <w:r>
        <w:t>R – CSU wants to be inclusive</w:t>
      </w:r>
    </w:p>
    <w:p w:rsidR="001C3BC3" w:rsidRDefault="001C3BC3" w:rsidP="001C3BC3">
      <w:pPr>
        <w:pStyle w:val="ListParagraph"/>
        <w:numPr>
          <w:ilvl w:val="2"/>
          <w:numId w:val="45"/>
        </w:numPr>
        <w:tabs>
          <w:tab w:val="right" w:pos="1080"/>
          <w:tab w:val="left" w:pos="1440"/>
        </w:tabs>
      </w:pPr>
      <w:r>
        <w:t>T – Increase by 1 rep in spring 2018 election, using re-election process</w:t>
      </w:r>
    </w:p>
    <w:p w:rsidR="00474D5A" w:rsidRDefault="00474D5A" w:rsidP="007C6B8D">
      <w:pPr>
        <w:pStyle w:val="ListParagraph"/>
        <w:numPr>
          <w:ilvl w:val="1"/>
          <w:numId w:val="45"/>
        </w:numPr>
        <w:tabs>
          <w:tab w:val="right" w:pos="1080"/>
          <w:tab w:val="left" w:pos="1440"/>
        </w:tabs>
      </w:pPr>
      <w:r>
        <w:t>Increase Engagement</w:t>
      </w:r>
    </w:p>
    <w:p w:rsidR="001C3BC3" w:rsidRDefault="001C3BC3" w:rsidP="001C3BC3">
      <w:pPr>
        <w:pStyle w:val="ListParagraph"/>
        <w:numPr>
          <w:ilvl w:val="2"/>
          <w:numId w:val="45"/>
        </w:numPr>
        <w:tabs>
          <w:tab w:val="right" w:pos="1080"/>
          <w:tab w:val="left" w:pos="1440"/>
        </w:tabs>
      </w:pPr>
      <w:r>
        <w:t>S – APC alums, current reps and all APs to increase engagement, over 17-18 academic year, on campus, community, CSU, AP events, APC meetings, to increase engagement and inform others about APC and what we do</w:t>
      </w:r>
    </w:p>
    <w:p w:rsidR="001C3BC3" w:rsidRDefault="001C3BC3" w:rsidP="001C3BC3">
      <w:pPr>
        <w:pStyle w:val="ListParagraph"/>
        <w:numPr>
          <w:ilvl w:val="2"/>
          <w:numId w:val="45"/>
        </w:numPr>
        <w:tabs>
          <w:tab w:val="right" w:pos="1080"/>
          <w:tab w:val="left" w:pos="1440"/>
        </w:tabs>
      </w:pPr>
      <w:r>
        <w:t xml:space="preserve">M – Surveys, attendance at APC meetings and community events, measure at different points throughout the year (sept, </w:t>
      </w:r>
      <w:proofErr w:type="spellStart"/>
      <w:r>
        <w:t>feb</w:t>
      </w:r>
      <w:proofErr w:type="spellEnd"/>
      <w:r>
        <w:t>, may)</w:t>
      </w:r>
    </w:p>
    <w:p w:rsidR="001C3BC3" w:rsidRDefault="001C3BC3" w:rsidP="001C3BC3">
      <w:pPr>
        <w:pStyle w:val="ListParagraph"/>
        <w:numPr>
          <w:ilvl w:val="2"/>
          <w:numId w:val="45"/>
        </w:numPr>
        <w:tabs>
          <w:tab w:val="right" w:pos="1080"/>
          <w:tab w:val="left" w:pos="1440"/>
        </w:tabs>
      </w:pPr>
      <w:r>
        <w:t xml:space="preserve">A – Communication, more advertisement, email, </w:t>
      </w:r>
      <w:proofErr w:type="spellStart"/>
      <w:r>
        <w:t>soruce</w:t>
      </w:r>
      <w:proofErr w:type="spellEnd"/>
      <w:r>
        <w:t>, APC table at events, APC members, word of mouth</w:t>
      </w:r>
    </w:p>
    <w:p w:rsidR="001C3BC3" w:rsidRDefault="001C3BC3" w:rsidP="001C3BC3">
      <w:pPr>
        <w:pStyle w:val="ListParagraph"/>
        <w:numPr>
          <w:ilvl w:val="2"/>
          <w:numId w:val="45"/>
        </w:numPr>
        <w:tabs>
          <w:tab w:val="right" w:pos="1080"/>
          <w:tab w:val="left" w:pos="1440"/>
        </w:tabs>
      </w:pPr>
      <w:r>
        <w:t>R – APC, shared governance, C2C increase community engagement</w:t>
      </w:r>
    </w:p>
    <w:p w:rsidR="001C3BC3" w:rsidRDefault="001C3BC3" w:rsidP="001C3BC3">
      <w:pPr>
        <w:pStyle w:val="ListParagraph"/>
        <w:numPr>
          <w:ilvl w:val="2"/>
          <w:numId w:val="45"/>
        </w:numPr>
        <w:tabs>
          <w:tab w:val="right" w:pos="1080"/>
          <w:tab w:val="left" w:pos="1440"/>
        </w:tabs>
      </w:pPr>
      <w:r>
        <w:t>T – 17-18 academic year, beginning, mid-point, end</w:t>
      </w:r>
    </w:p>
    <w:p w:rsidR="00474D5A" w:rsidRDefault="00474D5A" w:rsidP="00474D5A">
      <w:pPr>
        <w:tabs>
          <w:tab w:val="right" w:pos="1080"/>
          <w:tab w:val="left" w:pos="1440"/>
        </w:tabs>
      </w:pPr>
    </w:p>
    <w:p w:rsidR="00D179D6" w:rsidRDefault="00F16F02" w:rsidP="00937A96">
      <w:pPr>
        <w:tabs>
          <w:tab w:val="right" w:pos="1080"/>
          <w:tab w:val="left" w:pos="1440"/>
        </w:tabs>
        <w:ind w:left="720" w:hanging="720"/>
      </w:pPr>
      <w:r>
        <w:t>I</w:t>
      </w:r>
      <w:r w:rsidR="00696CAC" w:rsidRPr="00323E9B">
        <w:t>V</w:t>
      </w:r>
      <w:r w:rsidR="00696CAC">
        <w:t>.</w:t>
      </w:r>
      <w:r w:rsidR="00696CAC">
        <w:tab/>
      </w:r>
      <w:r w:rsidR="0021600A">
        <w:t>Guest Speaker Topic Discussion</w:t>
      </w:r>
    </w:p>
    <w:p w:rsidR="0021600A" w:rsidRDefault="0021600A" w:rsidP="0021600A">
      <w:pPr>
        <w:tabs>
          <w:tab w:val="right" w:pos="1080"/>
          <w:tab w:val="left" w:pos="1440"/>
        </w:tabs>
        <w:ind w:left="720" w:hanging="720"/>
      </w:pPr>
    </w:p>
    <w:p w:rsidR="0021600A" w:rsidRDefault="0021600A" w:rsidP="0021600A">
      <w:pPr>
        <w:tabs>
          <w:tab w:val="right" w:pos="1080"/>
          <w:tab w:val="left" w:pos="1440"/>
        </w:tabs>
        <w:ind w:left="720" w:hanging="720"/>
      </w:pPr>
      <w:r>
        <w:t>V.</w:t>
      </w:r>
      <w:r>
        <w:tab/>
        <w:t>Action Items &amp; Discussion</w:t>
      </w:r>
    </w:p>
    <w:p w:rsidR="00CE0A48" w:rsidRDefault="007C6B8D" w:rsidP="00A13C5C">
      <w:pPr>
        <w:pStyle w:val="ListParagraph"/>
        <w:numPr>
          <w:ilvl w:val="0"/>
          <w:numId w:val="32"/>
        </w:numPr>
        <w:tabs>
          <w:tab w:val="right" w:pos="1080"/>
          <w:tab w:val="left" w:pos="1440"/>
        </w:tabs>
      </w:pPr>
      <w:r>
        <w:t xml:space="preserve">PASSED: </w:t>
      </w:r>
      <w:r w:rsidR="00F73DAA">
        <w:t xml:space="preserve">Approval of </w:t>
      </w:r>
      <w:r w:rsidR="00937A96">
        <w:t>August</w:t>
      </w:r>
      <w:r w:rsidR="00CE0A48">
        <w:t xml:space="preserve"> APC meeting minutes</w:t>
      </w:r>
    </w:p>
    <w:p w:rsidR="007C6B8D" w:rsidRDefault="007C6B8D" w:rsidP="007C6B8D">
      <w:pPr>
        <w:pStyle w:val="ListParagraph"/>
        <w:numPr>
          <w:ilvl w:val="1"/>
          <w:numId w:val="32"/>
        </w:numPr>
        <w:tabs>
          <w:tab w:val="right" w:pos="1080"/>
          <w:tab w:val="left" w:pos="1440"/>
        </w:tabs>
      </w:pPr>
      <w:r>
        <w:t xml:space="preserve">MOTION: </w:t>
      </w:r>
      <w:r w:rsidR="0035108E">
        <w:t xml:space="preserve">Janet </w:t>
      </w:r>
      <w:proofErr w:type="spellStart"/>
      <w:r w:rsidR="0035108E" w:rsidRPr="0035108E">
        <w:t>Meine</w:t>
      </w:r>
      <w:proofErr w:type="spellEnd"/>
    </w:p>
    <w:p w:rsidR="007C6B8D" w:rsidRDefault="007C6B8D" w:rsidP="007C6B8D">
      <w:pPr>
        <w:pStyle w:val="ListParagraph"/>
        <w:numPr>
          <w:ilvl w:val="1"/>
          <w:numId w:val="32"/>
        </w:numPr>
        <w:tabs>
          <w:tab w:val="right" w:pos="1080"/>
          <w:tab w:val="left" w:pos="1440"/>
        </w:tabs>
      </w:pPr>
      <w:r>
        <w:t>SECOND:</w:t>
      </w:r>
      <w:r w:rsidR="0035108E">
        <w:t xml:space="preserve">  Lisa Metz</w:t>
      </w:r>
    </w:p>
    <w:p w:rsidR="00C07DCA" w:rsidRDefault="00C07DCA" w:rsidP="00C07DCA">
      <w:pPr>
        <w:pStyle w:val="ListParagraph"/>
        <w:numPr>
          <w:ilvl w:val="0"/>
          <w:numId w:val="32"/>
        </w:numPr>
        <w:tabs>
          <w:tab w:val="right" w:pos="1080"/>
          <w:tab w:val="left" w:pos="1440"/>
        </w:tabs>
      </w:pPr>
      <w:r>
        <w:t>Bullying Policy Revisions – no action taken as revisions were already approved and posted online.</w:t>
      </w:r>
    </w:p>
    <w:p w:rsidR="003F5399" w:rsidRDefault="003F5399" w:rsidP="00A13C5C">
      <w:pPr>
        <w:pStyle w:val="ListParagraph"/>
        <w:numPr>
          <w:ilvl w:val="0"/>
          <w:numId w:val="32"/>
        </w:numPr>
        <w:tabs>
          <w:tab w:val="right" w:pos="1080"/>
          <w:tab w:val="left" w:pos="1440"/>
        </w:tabs>
      </w:pPr>
      <w:r>
        <w:lastRenderedPageBreak/>
        <w:t>Bullying Policy Inclusion in Faculty-Staff Manual</w:t>
      </w:r>
      <w:r w:rsidR="00C07DCA">
        <w:t xml:space="preserve"> – no vote taken.</w:t>
      </w:r>
    </w:p>
    <w:p w:rsidR="00C07DCA" w:rsidRDefault="00C07DCA" w:rsidP="00C07DCA">
      <w:pPr>
        <w:pStyle w:val="ListParagraph"/>
        <w:numPr>
          <w:ilvl w:val="1"/>
          <w:numId w:val="32"/>
        </w:numPr>
        <w:tabs>
          <w:tab w:val="right" w:pos="1080"/>
          <w:tab w:val="left" w:pos="1440"/>
        </w:tabs>
      </w:pPr>
      <w:r>
        <w:t xml:space="preserve">Discussion – President’s Office released a policy last fall and faculty council led a charge to make some revisions.  The policy updates have been approved and posted online.  Faculty council suggests that this policy be added to manual.  If changes are to be made to a manual it has to be approved by Board of Governors.  There is </w:t>
      </w:r>
      <w:r w:rsidR="00ED54A8">
        <w:t>debate</w:t>
      </w:r>
      <w:r>
        <w:t xml:space="preserve"> between </w:t>
      </w:r>
      <w:r w:rsidR="00ED54A8">
        <w:t xml:space="preserve">administration </w:t>
      </w:r>
      <w:r>
        <w:t xml:space="preserve">and faculty on what policies are in the manual versus not.  From administrative perspective it doesn’t have to be in the manual to be enforced.  Title IX is a good example of a policy that is in the manual and it changes on a federal level, which is then a challenge to get changes in the manual made.  There is interest in the </w:t>
      </w:r>
      <w:r w:rsidR="00ED54A8">
        <w:t xml:space="preserve">APC </w:t>
      </w:r>
      <w:r>
        <w:t>policies and procedures committee having time to vet the motion and get input from faculty council and adminis</w:t>
      </w:r>
      <w:r>
        <w:t>tration and then bring back a recommendation to the next APC meeting.</w:t>
      </w:r>
    </w:p>
    <w:p w:rsidR="00750929" w:rsidRDefault="00750929" w:rsidP="004C3005">
      <w:pPr>
        <w:tabs>
          <w:tab w:val="right" w:pos="1080"/>
          <w:tab w:val="left" w:pos="1440"/>
        </w:tabs>
        <w:ind w:left="1080"/>
      </w:pPr>
    </w:p>
    <w:p w:rsidR="0021600A" w:rsidRDefault="0021600A" w:rsidP="00937A96">
      <w:pPr>
        <w:tabs>
          <w:tab w:val="right" w:pos="1080"/>
          <w:tab w:val="left" w:pos="1440"/>
        </w:tabs>
        <w:ind w:left="720" w:hanging="720"/>
      </w:pPr>
      <w:r>
        <w:t>VI.</w:t>
      </w:r>
      <w:r>
        <w:tab/>
        <w:t>APC Initiatives Discussion</w:t>
      </w:r>
      <w:r w:rsidR="00D018E9">
        <w:tab/>
        <w:t xml:space="preserve">     </w:t>
      </w:r>
    </w:p>
    <w:p w:rsidR="00FA4798" w:rsidRDefault="00581871" w:rsidP="00323E9B">
      <w:pPr>
        <w:tabs>
          <w:tab w:val="right" w:pos="1080"/>
          <w:tab w:val="left" w:pos="1440"/>
        </w:tabs>
        <w:ind w:left="720" w:hanging="720"/>
      </w:pPr>
      <w:r>
        <w:tab/>
        <w:t xml:space="preserve">     </w:t>
      </w:r>
      <w:r>
        <w:tab/>
      </w:r>
    </w:p>
    <w:p w:rsidR="00F10A01" w:rsidRPr="00323E9B" w:rsidRDefault="007A266D" w:rsidP="00323E9B">
      <w:pPr>
        <w:tabs>
          <w:tab w:val="right" w:pos="1080"/>
          <w:tab w:val="left" w:pos="1440"/>
        </w:tabs>
        <w:ind w:left="720" w:hanging="720"/>
      </w:pPr>
      <w:r>
        <w:t>V</w:t>
      </w:r>
      <w:r w:rsidR="0021600A">
        <w:t>II</w:t>
      </w:r>
      <w:r w:rsidR="00F10A01" w:rsidRPr="00323E9B">
        <w:t>.</w:t>
      </w:r>
      <w:r w:rsidR="00F10A01" w:rsidRPr="00323E9B">
        <w:tab/>
        <w:t>Officer Reports</w:t>
      </w:r>
    </w:p>
    <w:p w:rsidR="00221CC7" w:rsidRDefault="00F10A01" w:rsidP="00323E9B">
      <w:pPr>
        <w:pStyle w:val="ListParagraph"/>
        <w:numPr>
          <w:ilvl w:val="0"/>
          <w:numId w:val="46"/>
        </w:numPr>
        <w:tabs>
          <w:tab w:val="left" w:pos="1080"/>
        </w:tabs>
      </w:pPr>
      <w:r w:rsidRPr="00323E9B">
        <w:t>Chair</w:t>
      </w:r>
      <w:r w:rsidR="00221CC7">
        <w:t xml:space="preserve"> – See report included in the business packet</w:t>
      </w:r>
    </w:p>
    <w:p w:rsidR="00221CC7" w:rsidRDefault="00221CC7" w:rsidP="00221CC7">
      <w:pPr>
        <w:pStyle w:val="ListParagraph"/>
        <w:numPr>
          <w:ilvl w:val="1"/>
          <w:numId w:val="46"/>
        </w:numPr>
        <w:tabs>
          <w:tab w:val="left" w:pos="1080"/>
        </w:tabs>
      </w:pPr>
      <w:r>
        <w:t xml:space="preserve">CORA bill was passed and the online accountability report has been updated to include first initial and last name.  Gender is a protected class that will never </w:t>
      </w:r>
      <w:r w:rsidR="007D2CFB">
        <w:t>be identified.</w:t>
      </w:r>
    </w:p>
    <w:p w:rsidR="0035108E" w:rsidRDefault="00221CC7" w:rsidP="00323E9B">
      <w:pPr>
        <w:pStyle w:val="ListParagraph"/>
        <w:numPr>
          <w:ilvl w:val="1"/>
          <w:numId w:val="46"/>
        </w:numPr>
        <w:tabs>
          <w:tab w:val="left" w:pos="1080"/>
        </w:tabs>
      </w:pPr>
      <w:r>
        <w:t>Faculty council meeting notes will be in the October packet.</w:t>
      </w:r>
    </w:p>
    <w:p w:rsidR="00221CC7" w:rsidRDefault="00F10A01" w:rsidP="0035108E">
      <w:pPr>
        <w:pStyle w:val="ListParagraph"/>
        <w:numPr>
          <w:ilvl w:val="0"/>
          <w:numId w:val="46"/>
        </w:numPr>
        <w:tabs>
          <w:tab w:val="left" w:pos="1080"/>
        </w:tabs>
      </w:pPr>
      <w:r w:rsidRPr="00323E9B">
        <w:t>Vice Chair</w:t>
      </w:r>
    </w:p>
    <w:p w:rsidR="00C07DCA" w:rsidRDefault="00221CC7" w:rsidP="00C07DCA">
      <w:pPr>
        <w:pStyle w:val="ListParagraph"/>
        <w:numPr>
          <w:ilvl w:val="1"/>
          <w:numId w:val="46"/>
        </w:numPr>
        <w:tabs>
          <w:tab w:val="left" w:pos="1080"/>
        </w:tabs>
      </w:pPr>
      <w:r>
        <w:t xml:space="preserve">Still finalizing lead area communicators for a few areas.  </w:t>
      </w:r>
    </w:p>
    <w:p w:rsidR="00C07DCA" w:rsidRDefault="00221CC7" w:rsidP="00C07DCA">
      <w:pPr>
        <w:pStyle w:val="ListParagraph"/>
        <w:numPr>
          <w:ilvl w:val="1"/>
          <w:numId w:val="46"/>
        </w:numPr>
        <w:tabs>
          <w:tab w:val="left" w:pos="1080"/>
        </w:tabs>
      </w:pPr>
      <w:r>
        <w:t xml:space="preserve">Need to also hear back on alternates from a few areas.  </w:t>
      </w:r>
    </w:p>
    <w:p w:rsidR="00C07DCA" w:rsidRDefault="00221CC7" w:rsidP="00C07DCA">
      <w:pPr>
        <w:pStyle w:val="ListParagraph"/>
        <w:numPr>
          <w:ilvl w:val="1"/>
          <w:numId w:val="46"/>
        </w:numPr>
        <w:tabs>
          <w:tab w:val="left" w:pos="1080"/>
        </w:tabs>
      </w:pPr>
      <w:r>
        <w:t>Standing committee chairs – if you have identified</w:t>
      </w:r>
      <w:r w:rsidR="00C07DCA">
        <w:t xml:space="preserve"> a recurring meeting time, please let Catherine know so she can attend a meeting.</w:t>
      </w:r>
    </w:p>
    <w:p w:rsidR="00C07DCA" w:rsidRDefault="00C07DCA" w:rsidP="00C07DCA">
      <w:pPr>
        <w:pStyle w:val="ListParagraph"/>
        <w:numPr>
          <w:ilvl w:val="1"/>
          <w:numId w:val="46"/>
        </w:numPr>
        <w:tabs>
          <w:tab w:val="left" w:pos="1080"/>
        </w:tabs>
      </w:pPr>
      <w:r>
        <w:t>F</w:t>
      </w:r>
      <w:r w:rsidR="00221CC7">
        <w:t>irst chair r</w:t>
      </w:r>
      <w:r>
        <w:t>etreat Doodle poll coming soon.</w:t>
      </w:r>
    </w:p>
    <w:p w:rsidR="00221CC7" w:rsidRDefault="00C07DCA" w:rsidP="00C07DCA">
      <w:pPr>
        <w:pStyle w:val="ListParagraph"/>
        <w:numPr>
          <w:ilvl w:val="1"/>
          <w:numId w:val="46"/>
        </w:numPr>
        <w:tabs>
          <w:tab w:val="left" w:pos="1080"/>
        </w:tabs>
      </w:pPr>
      <w:r>
        <w:t>O</w:t>
      </w:r>
      <w:r w:rsidR="00221CC7">
        <w:t>ne last committee needs area representation on the Campus Climate Committee – Catherine will share info with those two interested and we can do a vote next meeting</w:t>
      </w:r>
      <w:r>
        <w:t>.</w:t>
      </w:r>
    </w:p>
    <w:p w:rsidR="00C07DCA" w:rsidRDefault="00C07DCA" w:rsidP="00323E9B">
      <w:pPr>
        <w:pStyle w:val="ListParagraph"/>
        <w:numPr>
          <w:ilvl w:val="1"/>
          <w:numId w:val="46"/>
        </w:numPr>
        <w:tabs>
          <w:tab w:val="left" w:pos="1080"/>
        </w:tabs>
      </w:pPr>
      <w:r>
        <w:t>Please be sure that standing committees are meeting and that reports of activity are being submitted monthly to Catherine.</w:t>
      </w:r>
    </w:p>
    <w:p w:rsidR="0035108E" w:rsidRDefault="00F10A01" w:rsidP="00C07DCA">
      <w:pPr>
        <w:pStyle w:val="ListParagraph"/>
        <w:numPr>
          <w:ilvl w:val="0"/>
          <w:numId w:val="46"/>
        </w:numPr>
        <w:tabs>
          <w:tab w:val="left" w:pos="1080"/>
        </w:tabs>
      </w:pPr>
      <w:r w:rsidRPr="00323E9B">
        <w:t>Secretary</w:t>
      </w:r>
    </w:p>
    <w:p w:rsidR="00C07DCA" w:rsidRDefault="00C07DCA" w:rsidP="00C07DCA">
      <w:pPr>
        <w:pStyle w:val="ListParagraph"/>
        <w:numPr>
          <w:ilvl w:val="1"/>
          <w:numId w:val="46"/>
        </w:numPr>
        <w:tabs>
          <w:tab w:val="left" w:pos="1080"/>
        </w:tabs>
      </w:pPr>
      <w:r>
        <w:t xml:space="preserve">Don’t forget to sign in for the meeting and tell Keely if you have </w:t>
      </w:r>
      <w:r w:rsidR="007D2CFB">
        <w:t xml:space="preserve">name </w:t>
      </w:r>
      <w:r>
        <w:t>placard issues.</w:t>
      </w:r>
    </w:p>
    <w:p w:rsidR="00C07DCA" w:rsidRDefault="00F10A01" w:rsidP="00C07DCA">
      <w:pPr>
        <w:pStyle w:val="ListParagraph"/>
        <w:numPr>
          <w:ilvl w:val="0"/>
          <w:numId w:val="46"/>
        </w:numPr>
        <w:tabs>
          <w:tab w:val="left" w:pos="1080"/>
        </w:tabs>
      </w:pPr>
      <w:r w:rsidRPr="00323E9B">
        <w:t>Treasurer</w:t>
      </w:r>
      <w:r w:rsidR="00C07DCA">
        <w:t xml:space="preserve"> </w:t>
      </w:r>
    </w:p>
    <w:p w:rsidR="0022199E" w:rsidRPr="00323E9B" w:rsidRDefault="00C07DCA" w:rsidP="00C07DCA">
      <w:pPr>
        <w:pStyle w:val="ListParagraph"/>
        <w:numPr>
          <w:ilvl w:val="1"/>
          <w:numId w:val="46"/>
        </w:numPr>
        <w:tabs>
          <w:tab w:val="left" w:pos="1080"/>
        </w:tabs>
      </w:pPr>
      <w:r>
        <w:t>U</w:t>
      </w:r>
      <w:r w:rsidR="0035108E">
        <w:t>pdated budget will be in next packet and if you are thinking ab</w:t>
      </w:r>
      <w:r>
        <w:t>out buying things please let Dan</w:t>
      </w:r>
      <w:r w:rsidR="0035108E">
        <w:t xml:space="preserve"> know in advance!</w:t>
      </w:r>
    </w:p>
    <w:p w:rsidR="00323E9B" w:rsidRPr="00323E9B" w:rsidRDefault="00323E9B" w:rsidP="00323E9B">
      <w:pPr>
        <w:tabs>
          <w:tab w:val="right" w:pos="1080"/>
          <w:tab w:val="left" w:pos="1440"/>
        </w:tabs>
        <w:ind w:left="720" w:hanging="720"/>
      </w:pPr>
    </w:p>
    <w:p w:rsidR="00B71766" w:rsidRPr="00323E9B" w:rsidRDefault="00F10A01" w:rsidP="00323E9B">
      <w:pPr>
        <w:tabs>
          <w:tab w:val="right" w:pos="1080"/>
          <w:tab w:val="left" w:pos="1440"/>
        </w:tabs>
        <w:ind w:left="720" w:hanging="720"/>
      </w:pPr>
      <w:r w:rsidRPr="00323E9B">
        <w:t>V</w:t>
      </w:r>
      <w:r w:rsidR="00631620">
        <w:t>I</w:t>
      </w:r>
      <w:r w:rsidR="0021600A">
        <w:t>II</w:t>
      </w:r>
      <w:r w:rsidRPr="00323E9B">
        <w:t>.</w:t>
      </w:r>
      <w:r w:rsidRPr="00323E9B">
        <w:tab/>
      </w:r>
      <w:r w:rsidR="007B460B">
        <w:t>Standing Committee</w:t>
      </w:r>
      <w:r w:rsidR="00C170ED">
        <w:t xml:space="preserve"> Reports</w:t>
      </w:r>
    </w:p>
    <w:p w:rsidR="00B71766" w:rsidRDefault="00323E9B" w:rsidP="007D2CFB">
      <w:pPr>
        <w:tabs>
          <w:tab w:val="left" w:pos="1080"/>
        </w:tabs>
      </w:pPr>
      <w:r w:rsidRPr="00323E9B">
        <w:tab/>
      </w:r>
    </w:p>
    <w:p w:rsidR="00FF47FD" w:rsidRDefault="00861648" w:rsidP="00323E9B">
      <w:pPr>
        <w:tabs>
          <w:tab w:val="left" w:pos="1080"/>
        </w:tabs>
      </w:pPr>
      <w:r>
        <w:tab/>
      </w:r>
    </w:p>
    <w:p w:rsidR="002E2F4E" w:rsidRPr="00F257C1" w:rsidRDefault="00A8609E" w:rsidP="00F257C1">
      <w:pPr>
        <w:tabs>
          <w:tab w:val="right" w:pos="1080"/>
          <w:tab w:val="left" w:pos="1440"/>
        </w:tabs>
        <w:ind w:left="720" w:hanging="720"/>
      </w:pPr>
      <w:r>
        <w:t>IV</w:t>
      </w:r>
      <w:r w:rsidR="0021600A">
        <w:t>.</w:t>
      </w:r>
      <w:r w:rsidR="0021600A" w:rsidRPr="00323E9B">
        <w:tab/>
      </w:r>
      <w:r w:rsidR="0021600A" w:rsidRPr="00B57285">
        <w:rPr>
          <w:b/>
        </w:rPr>
        <w:t>University Committee Reports</w:t>
      </w:r>
    </w:p>
    <w:p w:rsidR="00F32B87" w:rsidRDefault="00F32B87" w:rsidP="00F32B87">
      <w:pPr>
        <w:pStyle w:val="ListParagraph"/>
        <w:numPr>
          <w:ilvl w:val="0"/>
          <w:numId w:val="40"/>
        </w:numPr>
        <w:tabs>
          <w:tab w:val="left" w:pos="1080"/>
        </w:tabs>
        <w:rPr>
          <w:b/>
        </w:rPr>
      </w:pPr>
      <w:r w:rsidRPr="00F32B87">
        <w:rPr>
          <w:b/>
        </w:rPr>
        <w:t xml:space="preserve">New Stadium Game Day Experience (Zach </w:t>
      </w:r>
      <w:proofErr w:type="spellStart"/>
      <w:r w:rsidRPr="00F32B87">
        <w:rPr>
          <w:b/>
        </w:rPr>
        <w:t>Campain</w:t>
      </w:r>
      <w:proofErr w:type="spellEnd"/>
      <w:r w:rsidRPr="00F32B87">
        <w:rPr>
          <w:b/>
        </w:rPr>
        <w:t>)</w:t>
      </w:r>
    </w:p>
    <w:p w:rsidR="0035108E" w:rsidRPr="00B81918" w:rsidRDefault="0035108E" w:rsidP="0035108E">
      <w:pPr>
        <w:pStyle w:val="ListParagraph"/>
        <w:numPr>
          <w:ilvl w:val="1"/>
          <w:numId w:val="40"/>
        </w:numPr>
        <w:tabs>
          <w:tab w:val="left" w:pos="1080"/>
        </w:tabs>
      </w:pPr>
      <w:r w:rsidRPr="00B81918">
        <w:t xml:space="preserve">Zach is checking in on employee parking issues on game-day Saturdays.  </w:t>
      </w:r>
      <w:r w:rsidR="00B81918" w:rsidRPr="00B81918">
        <w:t xml:space="preserve">We have two games under our belt.  There was one small hiccup after the first game where employees </w:t>
      </w:r>
      <w:r w:rsidR="00B81918" w:rsidRPr="00B81918">
        <w:lastRenderedPageBreak/>
        <w:t>were parking in the lots behind the admin bui</w:t>
      </w:r>
      <w:r w:rsidR="00B81918">
        <w:t xml:space="preserve">lding which has been rectified.  Parking was not as well as enforced at the first game as Landmark was learning.  There are a few faculty in residence living in dorms and they needed good reminders that all are subject to the re-park.  Some APs came out to parking lots and saw that a sign was up saying they needed to be re-parked by 4pm.  Same sign was by the Scott building.  Are these lots part of re-park and if so there needs to be communication?  If not, the signs are in the wrong spots.  One employee had some flexibility in coming on and off campus before the game to get something left behind.  All positive reports on parking!  People can give game day feedback by calling 1-6777 and there is an online form (Source link, game day feedback).  The composting piece at the stadium is not going well.  As part of the green sports alliance, that needs to be addressed.  There was inconsistency with building locking – first game it was unlocked and second game it was locked.  Students couldn’t access the computer lab.  </w:t>
      </w:r>
      <w:r w:rsidR="002D23E7">
        <w:t>If a building needs to be open there is a process to apply to facilities.</w:t>
      </w:r>
      <w:r w:rsidR="00B81918">
        <w:t xml:space="preserve">  </w:t>
      </w:r>
    </w:p>
    <w:p w:rsidR="00F32B87" w:rsidRDefault="00F32B87" w:rsidP="00F32B87">
      <w:pPr>
        <w:pStyle w:val="ListParagraph"/>
        <w:numPr>
          <w:ilvl w:val="0"/>
          <w:numId w:val="40"/>
        </w:numPr>
        <w:tabs>
          <w:tab w:val="left" w:pos="1080"/>
        </w:tabs>
        <w:rPr>
          <w:b/>
        </w:rPr>
      </w:pPr>
      <w:r w:rsidRPr="00F32B87">
        <w:rPr>
          <w:b/>
        </w:rPr>
        <w:t>President’s Commission on Diversity and Inclusion (Keely Mendicino)</w:t>
      </w:r>
    </w:p>
    <w:p w:rsidR="007D2CFB" w:rsidRDefault="007D2CFB" w:rsidP="007D2CFB">
      <w:pPr>
        <w:pStyle w:val="ListParagraph"/>
        <w:numPr>
          <w:ilvl w:val="1"/>
          <w:numId w:val="40"/>
        </w:numPr>
        <w:tabs>
          <w:tab w:val="left" w:pos="1080"/>
        </w:tabs>
        <w:rPr>
          <w:b/>
        </w:rPr>
      </w:pPr>
      <w:r w:rsidRPr="007D2CFB">
        <w:t>CDI launched a new website</w:t>
      </w:r>
      <w:r>
        <w:rPr>
          <w:b/>
        </w:rPr>
        <w:t xml:space="preserve"> - </w:t>
      </w:r>
      <w:hyperlink r:id="rId7" w:history="1">
        <w:r w:rsidRPr="008652E3">
          <w:rPr>
            <w:rStyle w:val="Hyperlink"/>
            <w:b/>
          </w:rPr>
          <w:t>https://cdi.colostate.edu/</w:t>
        </w:r>
      </w:hyperlink>
    </w:p>
    <w:p w:rsidR="007D2CFB" w:rsidRPr="007D2CFB" w:rsidRDefault="007D2CFB" w:rsidP="007D2CFB">
      <w:pPr>
        <w:pStyle w:val="ListParagraph"/>
        <w:numPr>
          <w:ilvl w:val="1"/>
          <w:numId w:val="40"/>
        </w:numPr>
        <w:tabs>
          <w:tab w:val="left" w:pos="1080"/>
        </w:tabs>
      </w:pPr>
      <w:r w:rsidRPr="007D2CFB">
        <w:t xml:space="preserve">Included in the business packet was a copy of the </w:t>
      </w:r>
      <w:r w:rsidRPr="007D2CFB">
        <w:t>President’s Commission on Diversity and Inclusion</w:t>
      </w:r>
      <w:r w:rsidRPr="007D2CFB">
        <w:t xml:space="preserve">’s </w:t>
      </w:r>
      <w:r w:rsidRPr="007D2CFB">
        <w:t>Faith, Belief, and Cultural Inclusion Committee</w:t>
      </w:r>
      <w:r w:rsidRPr="007D2CFB">
        <w:t xml:space="preserve"> draft committee charge document.  The CDI is hoping to vet the document across campus and then vote to approve the creation of the new committee.  The committee was formerly called the </w:t>
      </w:r>
      <w:r w:rsidRPr="007D2CFB">
        <w:t>Inclusive Holidays and Cultural Celebrations Committee</w:t>
      </w:r>
      <w:r w:rsidRPr="007D2CFB">
        <w:t>.</w:t>
      </w:r>
    </w:p>
    <w:p w:rsidR="007D2CFB" w:rsidRPr="007D2CFB" w:rsidRDefault="007D2CFB" w:rsidP="007D2CFB">
      <w:pPr>
        <w:pStyle w:val="ListParagraph"/>
        <w:numPr>
          <w:ilvl w:val="1"/>
          <w:numId w:val="40"/>
        </w:numPr>
        <w:tabs>
          <w:tab w:val="left" w:pos="1080"/>
        </w:tabs>
      </w:pPr>
      <w:r w:rsidRPr="007D2CFB">
        <w:t xml:space="preserve">The committee charge document shares the history and context of why the effort was started and some of the recommendations that the committee can put into action once formed.  </w:t>
      </w:r>
    </w:p>
    <w:p w:rsidR="00627F17" w:rsidRPr="007D2CFB" w:rsidRDefault="007D2CFB" w:rsidP="007D2CFB">
      <w:pPr>
        <w:pStyle w:val="ListParagraph"/>
        <w:numPr>
          <w:ilvl w:val="1"/>
          <w:numId w:val="40"/>
        </w:numPr>
        <w:tabs>
          <w:tab w:val="left" w:pos="1080"/>
        </w:tabs>
      </w:pPr>
      <w:r w:rsidRPr="007D2CFB">
        <w:t>Please share this with APs in your area as broadly as you would like and provide any feedback to Keely Mendicino by September 26th.</w:t>
      </w:r>
    </w:p>
    <w:p w:rsidR="00627F17" w:rsidRDefault="00627F17" w:rsidP="00627F17">
      <w:pPr>
        <w:pStyle w:val="ListParagraph"/>
        <w:autoSpaceDE w:val="0"/>
        <w:autoSpaceDN w:val="0"/>
        <w:adjustRightInd w:val="0"/>
      </w:pPr>
    </w:p>
    <w:p w:rsidR="007D2CFB" w:rsidRPr="007D2CFB" w:rsidRDefault="007D2CFB" w:rsidP="007D2CFB">
      <w:pPr>
        <w:spacing w:after="200" w:line="276" w:lineRule="auto"/>
        <w:rPr>
          <w:b/>
        </w:rPr>
      </w:pPr>
      <w:r w:rsidRPr="007D2CFB">
        <w:rPr>
          <w:b/>
        </w:rPr>
        <w:t>Adjourn</w:t>
      </w:r>
      <w:r w:rsidRPr="007D2CFB">
        <w:rPr>
          <w:b/>
        </w:rPr>
        <w:t xml:space="preserve"> -</w:t>
      </w:r>
      <w:r w:rsidRPr="007D2CFB">
        <w:rPr>
          <w:b/>
        </w:rPr>
        <w:t xml:space="preserve"> 10:24 a.m.</w:t>
      </w:r>
    </w:p>
    <w:p w:rsidR="00724B81" w:rsidRDefault="00724B81" w:rsidP="00323E9B">
      <w:pPr>
        <w:tabs>
          <w:tab w:val="left" w:pos="1080"/>
        </w:tabs>
      </w:pPr>
    </w:p>
    <w:p w:rsidR="00A8609E" w:rsidRDefault="00A8609E" w:rsidP="00323E9B">
      <w:pPr>
        <w:tabs>
          <w:tab w:val="left" w:pos="1080"/>
        </w:tabs>
      </w:pPr>
    </w:p>
    <w:p w:rsidR="00A8609E" w:rsidRDefault="00A8609E" w:rsidP="00323E9B">
      <w:pPr>
        <w:tabs>
          <w:tab w:val="left" w:pos="1080"/>
        </w:tabs>
      </w:pPr>
    </w:p>
    <w:p w:rsidR="00A8609E" w:rsidRDefault="00A8609E" w:rsidP="00323E9B">
      <w:pPr>
        <w:tabs>
          <w:tab w:val="left" w:pos="1080"/>
        </w:tabs>
      </w:pPr>
    </w:p>
    <w:p w:rsidR="00A8609E" w:rsidRDefault="00A8609E" w:rsidP="00323E9B">
      <w:pPr>
        <w:tabs>
          <w:tab w:val="left" w:pos="1080"/>
        </w:tabs>
      </w:pPr>
    </w:p>
    <w:sectPr w:rsidR="00A8609E" w:rsidSect="00310D71">
      <w:footerReference w:type="default" r:id="rId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F22" w:rsidRDefault="00C93F22" w:rsidP="00897CE5">
      <w:r>
        <w:separator/>
      </w:r>
    </w:p>
  </w:endnote>
  <w:endnote w:type="continuationSeparator" w:id="0">
    <w:p w:rsidR="00C93F22" w:rsidRDefault="00C93F22" w:rsidP="0089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55E1" w:rsidRPr="002C5837" w:rsidRDefault="000655E1" w:rsidP="000655E1">
    <w:pPr>
      <w:tabs>
        <w:tab w:val="left" w:pos="1080"/>
      </w:tabs>
      <w:rPr>
        <w:i/>
        <w:sz w:val="18"/>
      </w:rPr>
    </w:pPr>
    <w:r w:rsidRPr="002C5837">
      <w:rPr>
        <w:i/>
        <w:sz w:val="18"/>
      </w:rPr>
      <w:t>General Note:</w:t>
    </w:r>
  </w:p>
  <w:p w:rsidR="000655E1" w:rsidRPr="002C5837" w:rsidRDefault="000655E1" w:rsidP="000655E1">
    <w:pPr>
      <w:tabs>
        <w:tab w:val="left" w:pos="1080"/>
      </w:tabs>
      <w:rPr>
        <w:i/>
        <w:sz w:val="18"/>
      </w:rPr>
    </w:pPr>
    <w:r w:rsidRPr="002C5837">
      <w:rPr>
        <w:b/>
        <w:i/>
        <w:sz w:val="18"/>
      </w:rPr>
      <w:t>Bolded</w:t>
    </w:r>
    <w:r w:rsidRPr="002C5837">
      <w:rPr>
        <w:i/>
        <w:sz w:val="18"/>
      </w:rPr>
      <w:t xml:space="preserve"> committees have requested to provide a verbal report. All others will submit a written report. Every committee is listed on the agenda as a reminder of the committee obligations and relationships of APC.</w:t>
    </w:r>
  </w:p>
  <w:p w:rsidR="000655E1" w:rsidRPr="002C5837" w:rsidRDefault="000655E1" w:rsidP="000655E1">
    <w:pPr>
      <w:tabs>
        <w:tab w:val="left" w:pos="1080"/>
      </w:tabs>
      <w:rPr>
        <w:i/>
        <w:sz w:val="18"/>
      </w:rPr>
    </w:pPr>
    <w:r w:rsidRPr="002C5837">
      <w:rPr>
        <w:i/>
        <w:sz w:val="18"/>
      </w:rPr>
      <w:t>***Three asterisks indicate that the committee has requested to bring forward an action item within their report.</w:t>
    </w:r>
  </w:p>
  <w:p w:rsidR="000655E1" w:rsidRPr="002C5837" w:rsidRDefault="000655E1">
    <w:pPr>
      <w:pStyle w:val="Footer"/>
      <w:rPr>
        <w:sz w:val="18"/>
      </w:rPr>
    </w:pPr>
  </w:p>
  <w:p w:rsidR="00107627" w:rsidRDefault="00107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F22" w:rsidRDefault="00C93F22" w:rsidP="00897CE5">
      <w:r>
        <w:separator/>
      </w:r>
    </w:p>
  </w:footnote>
  <w:footnote w:type="continuationSeparator" w:id="0">
    <w:p w:rsidR="00C93F22" w:rsidRDefault="00C93F22" w:rsidP="00897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057FF"/>
    <w:multiLevelType w:val="hybridMultilevel"/>
    <w:tmpl w:val="B044BE8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39068FE"/>
    <w:multiLevelType w:val="hybridMultilevel"/>
    <w:tmpl w:val="4B44C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4C5A98"/>
    <w:multiLevelType w:val="hybridMultilevel"/>
    <w:tmpl w:val="61544296"/>
    <w:lvl w:ilvl="0" w:tplc="D414BC54">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9C172E6"/>
    <w:multiLevelType w:val="hybridMultilevel"/>
    <w:tmpl w:val="79BEC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605E"/>
    <w:multiLevelType w:val="hybridMultilevel"/>
    <w:tmpl w:val="51769B50"/>
    <w:lvl w:ilvl="0" w:tplc="E014E4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61607C9"/>
    <w:multiLevelType w:val="hybridMultilevel"/>
    <w:tmpl w:val="D8C8F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C47F72"/>
    <w:multiLevelType w:val="hybridMultilevel"/>
    <w:tmpl w:val="A1D867E4"/>
    <w:lvl w:ilvl="0" w:tplc="817294AA">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198B25E2"/>
    <w:multiLevelType w:val="hybridMultilevel"/>
    <w:tmpl w:val="FB080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8B2FE1"/>
    <w:multiLevelType w:val="hybridMultilevel"/>
    <w:tmpl w:val="74F4499E"/>
    <w:lvl w:ilvl="0" w:tplc="CC7C25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E634D0"/>
    <w:multiLevelType w:val="hybridMultilevel"/>
    <w:tmpl w:val="7B725384"/>
    <w:lvl w:ilvl="0" w:tplc="A648A3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15551A"/>
    <w:multiLevelType w:val="hybridMultilevel"/>
    <w:tmpl w:val="C050375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22F1D"/>
    <w:multiLevelType w:val="hybridMultilevel"/>
    <w:tmpl w:val="58D078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13B15A5"/>
    <w:multiLevelType w:val="hybridMultilevel"/>
    <w:tmpl w:val="23108C7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15:restartNumberingAfterBreak="0">
    <w:nsid w:val="2A00700E"/>
    <w:multiLevelType w:val="hybridMultilevel"/>
    <w:tmpl w:val="48A2CB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E305ED"/>
    <w:multiLevelType w:val="hybridMultilevel"/>
    <w:tmpl w:val="499696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703536"/>
    <w:multiLevelType w:val="hybridMultilevel"/>
    <w:tmpl w:val="0EECE5A0"/>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15:restartNumberingAfterBreak="0">
    <w:nsid w:val="2FAD303C"/>
    <w:multiLevelType w:val="hybridMultilevel"/>
    <w:tmpl w:val="FBFCB07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BEB0F528">
      <w:start w:val="3"/>
      <w:numFmt w:val="bullet"/>
      <w:lvlText w:val="-"/>
      <w:lvlJc w:val="left"/>
      <w:pPr>
        <w:ind w:left="2880" w:hanging="360"/>
      </w:pPr>
      <w:rPr>
        <w:rFonts w:ascii="Times New Roman" w:eastAsia="Times New Roman" w:hAnsi="Times New Roman" w:cs="Times New Roman"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D05D7E"/>
    <w:multiLevelType w:val="hybridMultilevel"/>
    <w:tmpl w:val="7F86B6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F01D3B"/>
    <w:multiLevelType w:val="hybridMultilevel"/>
    <w:tmpl w:val="E410C1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0E4AFB"/>
    <w:multiLevelType w:val="hybridMultilevel"/>
    <w:tmpl w:val="B4C683BC"/>
    <w:lvl w:ilvl="0" w:tplc="0E9E29E6">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38456FED"/>
    <w:multiLevelType w:val="hybridMultilevel"/>
    <w:tmpl w:val="3E300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CD0424"/>
    <w:multiLevelType w:val="hybridMultilevel"/>
    <w:tmpl w:val="14D0C32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BC075B3"/>
    <w:multiLevelType w:val="hybridMultilevel"/>
    <w:tmpl w:val="69A41156"/>
    <w:lvl w:ilvl="0" w:tplc="24F2BB42">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23" w15:restartNumberingAfterBreak="0">
    <w:nsid w:val="440A6848"/>
    <w:multiLevelType w:val="hybridMultilevel"/>
    <w:tmpl w:val="20AE3BDE"/>
    <w:lvl w:ilvl="0" w:tplc="44FE38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C844F1"/>
    <w:multiLevelType w:val="hybridMultilevel"/>
    <w:tmpl w:val="FDDEE7C0"/>
    <w:lvl w:ilvl="0" w:tplc="AD763C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09F3D54"/>
    <w:multiLevelType w:val="hybridMultilevel"/>
    <w:tmpl w:val="09F2C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B16BD5"/>
    <w:multiLevelType w:val="hybridMultilevel"/>
    <w:tmpl w:val="D2CC58C8"/>
    <w:lvl w:ilvl="0" w:tplc="0C9635D6">
      <w:start w:val="12"/>
      <w:numFmt w:val="bullet"/>
      <w:lvlText w:val=""/>
      <w:lvlJc w:val="left"/>
      <w:pPr>
        <w:tabs>
          <w:tab w:val="num" w:pos="3960"/>
        </w:tabs>
        <w:ind w:left="3960" w:hanging="360"/>
      </w:pPr>
      <w:rPr>
        <w:rFonts w:ascii="Symbol" w:eastAsia="Times New Roman" w:hAnsi="Symbol" w:cs="Times New Roman"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7" w15:restartNumberingAfterBreak="0">
    <w:nsid w:val="57B57446"/>
    <w:multiLevelType w:val="hybridMultilevel"/>
    <w:tmpl w:val="E370F8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B6045B1"/>
    <w:multiLevelType w:val="hybridMultilevel"/>
    <w:tmpl w:val="20E413CC"/>
    <w:lvl w:ilvl="0" w:tplc="7A2EC99C">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4CF1D67"/>
    <w:multiLevelType w:val="hybridMultilevel"/>
    <w:tmpl w:val="7BB201EC"/>
    <w:lvl w:ilvl="0" w:tplc="A2BEC120">
      <w:start w:val="2"/>
      <w:numFmt w:val="bullet"/>
      <w:lvlText w:val=""/>
      <w:lvlJc w:val="left"/>
      <w:pPr>
        <w:ind w:left="2520" w:hanging="360"/>
      </w:pPr>
      <w:rPr>
        <w:rFonts w:ascii="Wingdings" w:eastAsia="Times New Roman" w:hAnsi="Wingdings"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899122B"/>
    <w:multiLevelType w:val="hybridMultilevel"/>
    <w:tmpl w:val="674E9280"/>
    <w:lvl w:ilvl="0" w:tplc="C48CD016">
      <w:start w:val="2"/>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B3F266F"/>
    <w:multiLevelType w:val="hybridMultilevel"/>
    <w:tmpl w:val="F53C947C"/>
    <w:lvl w:ilvl="0" w:tplc="CDB42F9C">
      <w:start w:val="3"/>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D4A76CD"/>
    <w:multiLevelType w:val="hybridMultilevel"/>
    <w:tmpl w:val="AFBADF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EA56FE5"/>
    <w:multiLevelType w:val="hybridMultilevel"/>
    <w:tmpl w:val="CE7E54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4A665E"/>
    <w:multiLevelType w:val="hybridMultilevel"/>
    <w:tmpl w:val="E6281B1C"/>
    <w:lvl w:ilvl="0" w:tplc="3AF894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1C60F2C"/>
    <w:multiLevelType w:val="hybridMultilevel"/>
    <w:tmpl w:val="586803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5272F5B"/>
    <w:multiLevelType w:val="hybridMultilevel"/>
    <w:tmpl w:val="B1D84D2E"/>
    <w:lvl w:ilvl="0" w:tplc="3D1235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EF0DA3"/>
    <w:multiLevelType w:val="multilevel"/>
    <w:tmpl w:val="A1861A44"/>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38" w15:restartNumberingAfterBreak="0">
    <w:nsid w:val="77734DD0"/>
    <w:multiLevelType w:val="hybridMultilevel"/>
    <w:tmpl w:val="51769B50"/>
    <w:lvl w:ilvl="0" w:tplc="E014E47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D72EC3"/>
    <w:multiLevelType w:val="multilevel"/>
    <w:tmpl w:val="678CF650"/>
    <w:lvl w:ilvl="0">
      <w:start w:val="1"/>
      <w:numFmt w:val="decimal"/>
      <w:lvlText w:val="%1."/>
      <w:lvlJc w:val="left"/>
      <w:pPr>
        <w:tabs>
          <w:tab w:val="num" w:pos="2160"/>
        </w:tabs>
        <w:ind w:left="2160" w:hanging="360"/>
      </w:pPr>
    </w:lvl>
    <w:lvl w:ilvl="1">
      <w:start w:val="1"/>
      <w:numFmt w:val="decimal"/>
      <w:lvlText w:val="%2."/>
      <w:lvlJc w:val="left"/>
      <w:pPr>
        <w:tabs>
          <w:tab w:val="num" w:pos="2880"/>
        </w:tabs>
        <w:ind w:left="2880" w:hanging="360"/>
      </w:pPr>
    </w:lvl>
    <w:lvl w:ilvl="2">
      <w:start w:val="1"/>
      <w:numFmt w:val="decimal"/>
      <w:lvlText w:val="%3."/>
      <w:lvlJc w:val="left"/>
      <w:pPr>
        <w:tabs>
          <w:tab w:val="num" w:pos="3600"/>
        </w:tabs>
        <w:ind w:left="360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5040"/>
        </w:tabs>
        <w:ind w:left="5040" w:hanging="360"/>
      </w:pPr>
    </w:lvl>
    <w:lvl w:ilvl="5">
      <w:start w:val="1"/>
      <w:numFmt w:val="decimal"/>
      <w:lvlText w:val="%6."/>
      <w:lvlJc w:val="left"/>
      <w:pPr>
        <w:tabs>
          <w:tab w:val="num" w:pos="5760"/>
        </w:tabs>
        <w:ind w:left="5760" w:hanging="360"/>
      </w:pPr>
    </w:lvl>
    <w:lvl w:ilvl="6">
      <w:start w:val="1"/>
      <w:numFmt w:val="decimal"/>
      <w:lvlText w:val="%7."/>
      <w:lvlJc w:val="left"/>
      <w:pPr>
        <w:tabs>
          <w:tab w:val="num" w:pos="6480"/>
        </w:tabs>
        <w:ind w:left="6480" w:hanging="360"/>
      </w:pPr>
    </w:lvl>
    <w:lvl w:ilvl="7">
      <w:start w:val="1"/>
      <w:numFmt w:val="decimal"/>
      <w:lvlText w:val="%8."/>
      <w:lvlJc w:val="left"/>
      <w:pPr>
        <w:tabs>
          <w:tab w:val="num" w:pos="7200"/>
        </w:tabs>
        <w:ind w:left="7200" w:hanging="360"/>
      </w:pPr>
    </w:lvl>
    <w:lvl w:ilvl="8">
      <w:start w:val="1"/>
      <w:numFmt w:val="decimal"/>
      <w:lvlText w:val="%9."/>
      <w:lvlJc w:val="left"/>
      <w:pPr>
        <w:tabs>
          <w:tab w:val="num" w:pos="7920"/>
        </w:tabs>
        <w:ind w:left="7920" w:hanging="360"/>
      </w:pPr>
    </w:lvl>
  </w:abstractNum>
  <w:abstractNum w:abstractNumId="40" w15:restartNumberingAfterBreak="0">
    <w:nsid w:val="7D172E17"/>
    <w:multiLevelType w:val="hybridMultilevel"/>
    <w:tmpl w:val="91DC3E00"/>
    <w:lvl w:ilvl="0" w:tplc="56B2662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882857"/>
    <w:multiLevelType w:val="hybridMultilevel"/>
    <w:tmpl w:val="7DB882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22"/>
  </w:num>
  <w:num w:numId="3">
    <w:abstractNumId w:val="23"/>
  </w:num>
  <w:num w:numId="4">
    <w:abstractNumId w:val="34"/>
  </w:num>
  <w:num w:numId="5">
    <w:abstractNumId w:val="24"/>
  </w:num>
  <w:num w:numId="6">
    <w:abstractNumId w:val="40"/>
  </w:num>
  <w:num w:numId="7">
    <w:abstractNumId w:val="2"/>
  </w:num>
  <w:num w:numId="8">
    <w:abstractNumId w:val="6"/>
  </w:num>
  <w:num w:numId="9">
    <w:abstractNumId w:val="30"/>
  </w:num>
  <w:num w:numId="10">
    <w:abstractNumId w:val="28"/>
  </w:num>
  <w:num w:numId="11">
    <w:abstractNumId w:val="19"/>
  </w:num>
  <w:num w:numId="12">
    <w:abstractNumId w:val="29"/>
  </w:num>
  <w:num w:numId="13">
    <w:abstractNumId w:val="16"/>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4"/>
  </w:num>
  <w:num w:numId="17">
    <w:abstractNumId w:val="41"/>
  </w:num>
  <w:num w:numId="18">
    <w:abstractNumId w:val="8"/>
  </w:num>
  <w:num w:numId="19">
    <w:abstractNumId w:val="38"/>
  </w:num>
  <w:num w:numId="20">
    <w:abstractNumId w:val="36"/>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32"/>
  </w:num>
  <w:num w:numId="24">
    <w:abstractNumId w:val="5"/>
  </w:num>
  <w:num w:numId="25">
    <w:abstractNumId w:val="21"/>
  </w:num>
  <w:num w:numId="26">
    <w:abstractNumId w:val="35"/>
  </w:num>
  <w:num w:numId="27">
    <w:abstractNumId w:val="20"/>
  </w:num>
  <w:num w:numId="28">
    <w:abstractNumId w:val="17"/>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4"/>
  </w:num>
  <w:num w:numId="33">
    <w:abstractNumId w:val="27"/>
  </w:num>
  <w:num w:numId="34">
    <w:abstractNumId w:val="3"/>
  </w:num>
  <w:num w:numId="35">
    <w:abstractNumId w:val="33"/>
  </w:num>
  <w:num w:numId="36">
    <w:abstractNumId w:val="1"/>
  </w:num>
  <w:num w:numId="37">
    <w:abstractNumId w:val="1"/>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num>
  <w:num w:numId="41">
    <w:abstractNumId w:val="7"/>
  </w:num>
  <w:num w:numId="42">
    <w:abstractNumId w:val="31"/>
  </w:num>
  <w:num w:numId="43">
    <w:abstractNumId w:val="10"/>
  </w:num>
  <w:num w:numId="44">
    <w:abstractNumId w:val="15"/>
  </w:num>
  <w:num w:numId="45">
    <w:abstractNumId w:val="13"/>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activeWritingStyle w:appName="MSWord" w:lang="fr-FR"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0D4"/>
    <w:rsid w:val="000014BA"/>
    <w:rsid w:val="000034A8"/>
    <w:rsid w:val="00006167"/>
    <w:rsid w:val="00006D9F"/>
    <w:rsid w:val="00011AA9"/>
    <w:rsid w:val="00013420"/>
    <w:rsid w:val="00013574"/>
    <w:rsid w:val="00022A56"/>
    <w:rsid w:val="00023159"/>
    <w:rsid w:val="00026478"/>
    <w:rsid w:val="000270D5"/>
    <w:rsid w:val="00027810"/>
    <w:rsid w:val="00030A4A"/>
    <w:rsid w:val="00034971"/>
    <w:rsid w:val="00034AD1"/>
    <w:rsid w:val="00041282"/>
    <w:rsid w:val="000415F1"/>
    <w:rsid w:val="00045F7F"/>
    <w:rsid w:val="00046794"/>
    <w:rsid w:val="0004736E"/>
    <w:rsid w:val="00051F50"/>
    <w:rsid w:val="00053CC0"/>
    <w:rsid w:val="00055B4F"/>
    <w:rsid w:val="00057504"/>
    <w:rsid w:val="0006483F"/>
    <w:rsid w:val="000655E1"/>
    <w:rsid w:val="000666A6"/>
    <w:rsid w:val="0006671C"/>
    <w:rsid w:val="00070EEA"/>
    <w:rsid w:val="000712CD"/>
    <w:rsid w:val="000734EF"/>
    <w:rsid w:val="000744C0"/>
    <w:rsid w:val="00076A04"/>
    <w:rsid w:val="00076BC3"/>
    <w:rsid w:val="00077F64"/>
    <w:rsid w:val="000821B7"/>
    <w:rsid w:val="00082778"/>
    <w:rsid w:val="000843B1"/>
    <w:rsid w:val="000864F8"/>
    <w:rsid w:val="00086FD7"/>
    <w:rsid w:val="000904A7"/>
    <w:rsid w:val="00090B99"/>
    <w:rsid w:val="00091C43"/>
    <w:rsid w:val="00093ED0"/>
    <w:rsid w:val="00096C3F"/>
    <w:rsid w:val="000A08D7"/>
    <w:rsid w:val="000A1CA7"/>
    <w:rsid w:val="000A21C5"/>
    <w:rsid w:val="000A6212"/>
    <w:rsid w:val="000B02C1"/>
    <w:rsid w:val="000B0F69"/>
    <w:rsid w:val="000B5D7F"/>
    <w:rsid w:val="000C26FC"/>
    <w:rsid w:val="000C2F69"/>
    <w:rsid w:val="000C400F"/>
    <w:rsid w:val="000C7336"/>
    <w:rsid w:val="000D0CAF"/>
    <w:rsid w:val="000D3321"/>
    <w:rsid w:val="000D3CE8"/>
    <w:rsid w:val="000D6100"/>
    <w:rsid w:val="000D6680"/>
    <w:rsid w:val="000E73ED"/>
    <w:rsid w:val="000F0663"/>
    <w:rsid w:val="000F0D1E"/>
    <w:rsid w:val="000F31D8"/>
    <w:rsid w:val="000F363A"/>
    <w:rsid w:val="000F3ED7"/>
    <w:rsid w:val="000F63EF"/>
    <w:rsid w:val="0010051B"/>
    <w:rsid w:val="00104742"/>
    <w:rsid w:val="00107627"/>
    <w:rsid w:val="00110774"/>
    <w:rsid w:val="0011086B"/>
    <w:rsid w:val="001128B2"/>
    <w:rsid w:val="00114FFD"/>
    <w:rsid w:val="00115360"/>
    <w:rsid w:val="001155BD"/>
    <w:rsid w:val="001205A7"/>
    <w:rsid w:val="00123917"/>
    <w:rsid w:val="00125595"/>
    <w:rsid w:val="00125FAE"/>
    <w:rsid w:val="00126384"/>
    <w:rsid w:val="001275BE"/>
    <w:rsid w:val="0013280A"/>
    <w:rsid w:val="00144869"/>
    <w:rsid w:val="001452FC"/>
    <w:rsid w:val="001466D4"/>
    <w:rsid w:val="00146AE5"/>
    <w:rsid w:val="00153C1C"/>
    <w:rsid w:val="00154FDA"/>
    <w:rsid w:val="00160AF9"/>
    <w:rsid w:val="00165C6D"/>
    <w:rsid w:val="001660DB"/>
    <w:rsid w:val="001672FA"/>
    <w:rsid w:val="00167B13"/>
    <w:rsid w:val="00170A16"/>
    <w:rsid w:val="00172761"/>
    <w:rsid w:val="00173FAF"/>
    <w:rsid w:val="0017581A"/>
    <w:rsid w:val="0018035D"/>
    <w:rsid w:val="00180E8B"/>
    <w:rsid w:val="00183424"/>
    <w:rsid w:val="001837FE"/>
    <w:rsid w:val="0018474E"/>
    <w:rsid w:val="00185791"/>
    <w:rsid w:val="001873B3"/>
    <w:rsid w:val="00192AD0"/>
    <w:rsid w:val="0019333F"/>
    <w:rsid w:val="00193C20"/>
    <w:rsid w:val="00195EB3"/>
    <w:rsid w:val="001A23D9"/>
    <w:rsid w:val="001A3260"/>
    <w:rsid w:val="001A4116"/>
    <w:rsid w:val="001B2895"/>
    <w:rsid w:val="001B61BA"/>
    <w:rsid w:val="001B76B8"/>
    <w:rsid w:val="001C1464"/>
    <w:rsid w:val="001C27E4"/>
    <w:rsid w:val="001C3BC3"/>
    <w:rsid w:val="001C5ECC"/>
    <w:rsid w:val="001C6863"/>
    <w:rsid w:val="001D0002"/>
    <w:rsid w:val="001D05A1"/>
    <w:rsid w:val="001D21CC"/>
    <w:rsid w:val="001D26C5"/>
    <w:rsid w:val="001D4968"/>
    <w:rsid w:val="001D4EF5"/>
    <w:rsid w:val="001F0B04"/>
    <w:rsid w:val="001F298A"/>
    <w:rsid w:val="001F2D94"/>
    <w:rsid w:val="001F6EB8"/>
    <w:rsid w:val="002013B8"/>
    <w:rsid w:val="00201A9B"/>
    <w:rsid w:val="00202657"/>
    <w:rsid w:val="00202757"/>
    <w:rsid w:val="0020751C"/>
    <w:rsid w:val="00207ABC"/>
    <w:rsid w:val="00211258"/>
    <w:rsid w:val="002117BB"/>
    <w:rsid w:val="00211B9C"/>
    <w:rsid w:val="00212494"/>
    <w:rsid w:val="002133D7"/>
    <w:rsid w:val="00214033"/>
    <w:rsid w:val="0021600A"/>
    <w:rsid w:val="00216155"/>
    <w:rsid w:val="002217DD"/>
    <w:rsid w:val="0022199E"/>
    <w:rsid w:val="00221CC7"/>
    <w:rsid w:val="00222C63"/>
    <w:rsid w:val="0023337E"/>
    <w:rsid w:val="00233623"/>
    <w:rsid w:val="00234A78"/>
    <w:rsid w:val="0023639B"/>
    <w:rsid w:val="00236B92"/>
    <w:rsid w:val="00237524"/>
    <w:rsid w:val="00244825"/>
    <w:rsid w:val="00244A27"/>
    <w:rsid w:val="00245C08"/>
    <w:rsid w:val="0024611F"/>
    <w:rsid w:val="00246BDF"/>
    <w:rsid w:val="00251249"/>
    <w:rsid w:val="00251CB7"/>
    <w:rsid w:val="00254BF0"/>
    <w:rsid w:val="00256C32"/>
    <w:rsid w:val="002623BF"/>
    <w:rsid w:val="00263673"/>
    <w:rsid w:val="00263C09"/>
    <w:rsid w:val="002665D6"/>
    <w:rsid w:val="00266DFD"/>
    <w:rsid w:val="00267355"/>
    <w:rsid w:val="002700F7"/>
    <w:rsid w:val="00282FB7"/>
    <w:rsid w:val="00285586"/>
    <w:rsid w:val="0029228E"/>
    <w:rsid w:val="00292FE8"/>
    <w:rsid w:val="00293F54"/>
    <w:rsid w:val="00294CA4"/>
    <w:rsid w:val="00297304"/>
    <w:rsid w:val="0029794C"/>
    <w:rsid w:val="002A68F6"/>
    <w:rsid w:val="002A6F92"/>
    <w:rsid w:val="002A7774"/>
    <w:rsid w:val="002B1EBB"/>
    <w:rsid w:val="002B2B1E"/>
    <w:rsid w:val="002B6938"/>
    <w:rsid w:val="002B78E0"/>
    <w:rsid w:val="002C5105"/>
    <w:rsid w:val="002C5837"/>
    <w:rsid w:val="002C7890"/>
    <w:rsid w:val="002D19A7"/>
    <w:rsid w:val="002D23E7"/>
    <w:rsid w:val="002D551A"/>
    <w:rsid w:val="002E2F4E"/>
    <w:rsid w:val="002E5657"/>
    <w:rsid w:val="002F3D60"/>
    <w:rsid w:val="00310C0D"/>
    <w:rsid w:val="00310D71"/>
    <w:rsid w:val="00311048"/>
    <w:rsid w:val="003116D9"/>
    <w:rsid w:val="00311DDC"/>
    <w:rsid w:val="00312F55"/>
    <w:rsid w:val="00316075"/>
    <w:rsid w:val="00316647"/>
    <w:rsid w:val="00316986"/>
    <w:rsid w:val="00320287"/>
    <w:rsid w:val="003210FE"/>
    <w:rsid w:val="00323E9B"/>
    <w:rsid w:val="00324423"/>
    <w:rsid w:val="0032457D"/>
    <w:rsid w:val="00324813"/>
    <w:rsid w:val="00327B2B"/>
    <w:rsid w:val="00335CDB"/>
    <w:rsid w:val="00335ED2"/>
    <w:rsid w:val="00336272"/>
    <w:rsid w:val="003375A7"/>
    <w:rsid w:val="00337A05"/>
    <w:rsid w:val="00340AD3"/>
    <w:rsid w:val="00341846"/>
    <w:rsid w:val="003460F5"/>
    <w:rsid w:val="0034694E"/>
    <w:rsid w:val="00350A00"/>
    <w:rsid w:val="0035108E"/>
    <w:rsid w:val="00351963"/>
    <w:rsid w:val="00352B37"/>
    <w:rsid w:val="0035580A"/>
    <w:rsid w:val="00356825"/>
    <w:rsid w:val="0036040F"/>
    <w:rsid w:val="00361F66"/>
    <w:rsid w:val="003629D2"/>
    <w:rsid w:val="00365D43"/>
    <w:rsid w:val="00365DBA"/>
    <w:rsid w:val="0036713D"/>
    <w:rsid w:val="003713A5"/>
    <w:rsid w:val="00372440"/>
    <w:rsid w:val="003729F4"/>
    <w:rsid w:val="003738B7"/>
    <w:rsid w:val="00376002"/>
    <w:rsid w:val="0038215B"/>
    <w:rsid w:val="00387A31"/>
    <w:rsid w:val="003912B9"/>
    <w:rsid w:val="00393662"/>
    <w:rsid w:val="00394CDB"/>
    <w:rsid w:val="0039682D"/>
    <w:rsid w:val="003A37BD"/>
    <w:rsid w:val="003A4BB9"/>
    <w:rsid w:val="003A5C01"/>
    <w:rsid w:val="003B1778"/>
    <w:rsid w:val="003B1D25"/>
    <w:rsid w:val="003B312E"/>
    <w:rsid w:val="003B46CC"/>
    <w:rsid w:val="003B4795"/>
    <w:rsid w:val="003B63E7"/>
    <w:rsid w:val="003B7388"/>
    <w:rsid w:val="003C1930"/>
    <w:rsid w:val="003C2A18"/>
    <w:rsid w:val="003C56B0"/>
    <w:rsid w:val="003C6C26"/>
    <w:rsid w:val="003C7118"/>
    <w:rsid w:val="003C7F22"/>
    <w:rsid w:val="003D05E3"/>
    <w:rsid w:val="003D0E6E"/>
    <w:rsid w:val="003D27CF"/>
    <w:rsid w:val="003D55C8"/>
    <w:rsid w:val="003D7B2C"/>
    <w:rsid w:val="003E2DF4"/>
    <w:rsid w:val="003E4221"/>
    <w:rsid w:val="003E4548"/>
    <w:rsid w:val="003E7929"/>
    <w:rsid w:val="003F01F5"/>
    <w:rsid w:val="003F2352"/>
    <w:rsid w:val="003F2B2B"/>
    <w:rsid w:val="003F35AD"/>
    <w:rsid w:val="003F461F"/>
    <w:rsid w:val="003F47A8"/>
    <w:rsid w:val="003F5399"/>
    <w:rsid w:val="003F5953"/>
    <w:rsid w:val="003F6A98"/>
    <w:rsid w:val="004033A2"/>
    <w:rsid w:val="004037EC"/>
    <w:rsid w:val="00406FB8"/>
    <w:rsid w:val="00412E15"/>
    <w:rsid w:val="004135A8"/>
    <w:rsid w:val="00413C67"/>
    <w:rsid w:val="00415CCC"/>
    <w:rsid w:val="00421B5E"/>
    <w:rsid w:val="00422107"/>
    <w:rsid w:val="00423806"/>
    <w:rsid w:val="00423B69"/>
    <w:rsid w:val="004314B0"/>
    <w:rsid w:val="004317CE"/>
    <w:rsid w:val="004358DC"/>
    <w:rsid w:val="00435DFB"/>
    <w:rsid w:val="00436310"/>
    <w:rsid w:val="00441D25"/>
    <w:rsid w:val="004467FC"/>
    <w:rsid w:val="004527F7"/>
    <w:rsid w:val="00453569"/>
    <w:rsid w:val="004564CB"/>
    <w:rsid w:val="00460584"/>
    <w:rsid w:val="00462C41"/>
    <w:rsid w:val="0046451A"/>
    <w:rsid w:val="004669DF"/>
    <w:rsid w:val="0046728F"/>
    <w:rsid w:val="004726FB"/>
    <w:rsid w:val="004732CD"/>
    <w:rsid w:val="00474D5A"/>
    <w:rsid w:val="00482D53"/>
    <w:rsid w:val="004871C5"/>
    <w:rsid w:val="00487F66"/>
    <w:rsid w:val="00490166"/>
    <w:rsid w:val="004901BB"/>
    <w:rsid w:val="004907DC"/>
    <w:rsid w:val="004926A7"/>
    <w:rsid w:val="00493A8D"/>
    <w:rsid w:val="00493EB0"/>
    <w:rsid w:val="004A03D8"/>
    <w:rsid w:val="004A0907"/>
    <w:rsid w:val="004A638B"/>
    <w:rsid w:val="004B1915"/>
    <w:rsid w:val="004B5C03"/>
    <w:rsid w:val="004C106B"/>
    <w:rsid w:val="004C1A9E"/>
    <w:rsid w:val="004C2458"/>
    <w:rsid w:val="004C2A99"/>
    <w:rsid w:val="004C3005"/>
    <w:rsid w:val="004C3C75"/>
    <w:rsid w:val="004D2DF4"/>
    <w:rsid w:val="004D504C"/>
    <w:rsid w:val="004D719A"/>
    <w:rsid w:val="004E03CD"/>
    <w:rsid w:val="004E062D"/>
    <w:rsid w:val="004E14E7"/>
    <w:rsid w:val="004E58C9"/>
    <w:rsid w:val="004F28F6"/>
    <w:rsid w:val="004F38A7"/>
    <w:rsid w:val="00501083"/>
    <w:rsid w:val="00501BC8"/>
    <w:rsid w:val="00501F77"/>
    <w:rsid w:val="005030B5"/>
    <w:rsid w:val="00503193"/>
    <w:rsid w:val="00504179"/>
    <w:rsid w:val="005055A8"/>
    <w:rsid w:val="005056AC"/>
    <w:rsid w:val="00505D97"/>
    <w:rsid w:val="00511D1E"/>
    <w:rsid w:val="00514BAB"/>
    <w:rsid w:val="00517CD8"/>
    <w:rsid w:val="00522141"/>
    <w:rsid w:val="0052450B"/>
    <w:rsid w:val="00531DF0"/>
    <w:rsid w:val="0053250F"/>
    <w:rsid w:val="00533CD7"/>
    <w:rsid w:val="00534696"/>
    <w:rsid w:val="00535D32"/>
    <w:rsid w:val="005406BD"/>
    <w:rsid w:val="00541426"/>
    <w:rsid w:val="0054214E"/>
    <w:rsid w:val="005439E1"/>
    <w:rsid w:val="00544CC6"/>
    <w:rsid w:val="00550278"/>
    <w:rsid w:val="005506EE"/>
    <w:rsid w:val="0055075B"/>
    <w:rsid w:val="00550FF7"/>
    <w:rsid w:val="00553BAC"/>
    <w:rsid w:val="00555854"/>
    <w:rsid w:val="00557255"/>
    <w:rsid w:val="00560999"/>
    <w:rsid w:val="00560A13"/>
    <w:rsid w:val="00561256"/>
    <w:rsid w:val="00561399"/>
    <w:rsid w:val="00561D61"/>
    <w:rsid w:val="00564219"/>
    <w:rsid w:val="00564D53"/>
    <w:rsid w:val="0056751D"/>
    <w:rsid w:val="00570AF8"/>
    <w:rsid w:val="00570CAE"/>
    <w:rsid w:val="0057118C"/>
    <w:rsid w:val="00572B27"/>
    <w:rsid w:val="00574B24"/>
    <w:rsid w:val="0057724F"/>
    <w:rsid w:val="00581207"/>
    <w:rsid w:val="00581871"/>
    <w:rsid w:val="00583ED4"/>
    <w:rsid w:val="005902CD"/>
    <w:rsid w:val="00590CA8"/>
    <w:rsid w:val="0059209E"/>
    <w:rsid w:val="0059306D"/>
    <w:rsid w:val="00594B36"/>
    <w:rsid w:val="00596A0D"/>
    <w:rsid w:val="005A34D5"/>
    <w:rsid w:val="005A4340"/>
    <w:rsid w:val="005A4494"/>
    <w:rsid w:val="005A59F8"/>
    <w:rsid w:val="005A7FF5"/>
    <w:rsid w:val="005B28E4"/>
    <w:rsid w:val="005B359F"/>
    <w:rsid w:val="005B6D68"/>
    <w:rsid w:val="005B7BEE"/>
    <w:rsid w:val="005C3568"/>
    <w:rsid w:val="005C672B"/>
    <w:rsid w:val="005D02C3"/>
    <w:rsid w:val="005D05EE"/>
    <w:rsid w:val="005D0DB6"/>
    <w:rsid w:val="005D1AF7"/>
    <w:rsid w:val="005D2162"/>
    <w:rsid w:val="005D21F0"/>
    <w:rsid w:val="005D6EDB"/>
    <w:rsid w:val="005D76FE"/>
    <w:rsid w:val="005E0F17"/>
    <w:rsid w:val="005E181F"/>
    <w:rsid w:val="005E19EA"/>
    <w:rsid w:val="005E449B"/>
    <w:rsid w:val="005E5775"/>
    <w:rsid w:val="005E6ECA"/>
    <w:rsid w:val="005E741B"/>
    <w:rsid w:val="005F02FD"/>
    <w:rsid w:val="005F2256"/>
    <w:rsid w:val="005F3E36"/>
    <w:rsid w:val="005F3EE7"/>
    <w:rsid w:val="005F434A"/>
    <w:rsid w:val="006003CD"/>
    <w:rsid w:val="006019C8"/>
    <w:rsid w:val="00604FF9"/>
    <w:rsid w:val="00606A53"/>
    <w:rsid w:val="00607E8D"/>
    <w:rsid w:val="006100BD"/>
    <w:rsid w:val="00611005"/>
    <w:rsid w:val="00616876"/>
    <w:rsid w:val="0061726C"/>
    <w:rsid w:val="006228D8"/>
    <w:rsid w:val="006231B8"/>
    <w:rsid w:val="00627F17"/>
    <w:rsid w:val="00631620"/>
    <w:rsid w:val="0063162B"/>
    <w:rsid w:val="0063291A"/>
    <w:rsid w:val="006336F4"/>
    <w:rsid w:val="00637FD5"/>
    <w:rsid w:val="00641ABA"/>
    <w:rsid w:val="00641B0B"/>
    <w:rsid w:val="006423BA"/>
    <w:rsid w:val="00642964"/>
    <w:rsid w:val="00642E18"/>
    <w:rsid w:val="00646E1D"/>
    <w:rsid w:val="00651D15"/>
    <w:rsid w:val="00652740"/>
    <w:rsid w:val="00653F04"/>
    <w:rsid w:val="00656233"/>
    <w:rsid w:val="00657A1C"/>
    <w:rsid w:val="0066111C"/>
    <w:rsid w:val="00665F38"/>
    <w:rsid w:val="0067162C"/>
    <w:rsid w:val="0067354D"/>
    <w:rsid w:val="00674374"/>
    <w:rsid w:val="00681AD7"/>
    <w:rsid w:val="00683A33"/>
    <w:rsid w:val="00684615"/>
    <w:rsid w:val="00694206"/>
    <w:rsid w:val="00696CAC"/>
    <w:rsid w:val="006A03EE"/>
    <w:rsid w:val="006A1084"/>
    <w:rsid w:val="006A1654"/>
    <w:rsid w:val="006A1F85"/>
    <w:rsid w:val="006A4BCD"/>
    <w:rsid w:val="006A50F1"/>
    <w:rsid w:val="006A7AA2"/>
    <w:rsid w:val="006B51CE"/>
    <w:rsid w:val="006C018B"/>
    <w:rsid w:val="006C134F"/>
    <w:rsid w:val="006C1D6C"/>
    <w:rsid w:val="006C24A2"/>
    <w:rsid w:val="006C44A9"/>
    <w:rsid w:val="006C4E18"/>
    <w:rsid w:val="006C53A6"/>
    <w:rsid w:val="006C5D68"/>
    <w:rsid w:val="006C5E13"/>
    <w:rsid w:val="006C6476"/>
    <w:rsid w:val="006C6EE2"/>
    <w:rsid w:val="006D1194"/>
    <w:rsid w:val="006D2A95"/>
    <w:rsid w:val="006D7D5A"/>
    <w:rsid w:val="006E1CE8"/>
    <w:rsid w:val="006E2196"/>
    <w:rsid w:val="006E2C50"/>
    <w:rsid w:val="006E5F35"/>
    <w:rsid w:val="006E6490"/>
    <w:rsid w:val="006E67AA"/>
    <w:rsid w:val="006E7C8C"/>
    <w:rsid w:val="006F1007"/>
    <w:rsid w:val="006F2AD0"/>
    <w:rsid w:val="006F38D9"/>
    <w:rsid w:val="006F4BAA"/>
    <w:rsid w:val="006F4CB2"/>
    <w:rsid w:val="006F5064"/>
    <w:rsid w:val="006F5921"/>
    <w:rsid w:val="006F7734"/>
    <w:rsid w:val="00700BCC"/>
    <w:rsid w:val="00710794"/>
    <w:rsid w:val="00711DA8"/>
    <w:rsid w:val="00712D1E"/>
    <w:rsid w:val="007141EF"/>
    <w:rsid w:val="00714BD3"/>
    <w:rsid w:val="007175A5"/>
    <w:rsid w:val="00717D7A"/>
    <w:rsid w:val="00720227"/>
    <w:rsid w:val="00721263"/>
    <w:rsid w:val="007228AF"/>
    <w:rsid w:val="007244CD"/>
    <w:rsid w:val="00724B81"/>
    <w:rsid w:val="00726B08"/>
    <w:rsid w:val="00727920"/>
    <w:rsid w:val="00732032"/>
    <w:rsid w:val="0073238C"/>
    <w:rsid w:val="0073272F"/>
    <w:rsid w:val="00735B7B"/>
    <w:rsid w:val="00736AE9"/>
    <w:rsid w:val="00737AB7"/>
    <w:rsid w:val="007406A3"/>
    <w:rsid w:val="00740EF3"/>
    <w:rsid w:val="0074607E"/>
    <w:rsid w:val="00746890"/>
    <w:rsid w:val="00747C88"/>
    <w:rsid w:val="00750929"/>
    <w:rsid w:val="007535FC"/>
    <w:rsid w:val="00754EBE"/>
    <w:rsid w:val="00755ACA"/>
    <w:rsid w:val="00760106"/>
    <w:rsid w:val="00761159"/>
    <w:rsid w:val="0076156D"/>
    <w:rsid w:val="0076306F"/>
    <w:rsid w:val="007676B9"/>
    <w:rsid w:val="00774198"/>
    <w:rsid w:val="00775003"/>
    <w:rsid w:val="0077713E"/>
    <w:rsid w:val="00777268"/>
    <w:rsid w:val="007778EB"/>
    <w:rsid w:val="00781070"/>
    <w:rsid w:val="007814AE"/>
    <w:rsid w:val="00783394"/>
    <w:rsid w:val="00784910"/>
    <w:rsid w:val="00784B54"/>
    <w:rsid w:val="007911B1"/>
    <w:rsid w:val="007920C4"/>
    <w:rsid w:val="007A266D"/>
    <w:rsid w:val="007A3115"/>
    <w:rsid w:val="007A5841"/>
    <w:rsid w:val="007B0044"/>
    <w:rsid w:val="007B460B"/>
    <w:rsid w:val="007B7A6A"/>
    <w:rsid w:val="007C4D4F"/>
    <w:rsid w:val="007C6B8D"/>
    <w:rsid w:val="007C6BBA"/>
    <w:rsid w:val="007D2767"/>
    <w:rsid w:val="007D2CFB"/>
    <w:rsid w:val="007D3203"/>
    <w:rsid w:val="007E1A87"/>
    <w:rsid w:val="007E6596"/>
    <w:rsid w:val="007F1303"/>
    <w:rsid w:val="007F3A8E"/>
    <w:rsid w:val="007F4BB4"/>
    <w:rsid w:val="007F5EAF"/>
    <w:rsid w:val="007F6C31"/>
    <w:rsid w:val="008001ED"/>
    <w:rsid w:val="008007EB"/>
    <w:rsid w:val="00801123"/>
    <w:rsid w:val="00801489"/>
    <w:rsid w:val="00805327"/>
    <w:rsid w:val="00806E64"/>
    <w:rsid w:val="00810799"/>
    <w:rsid w:val="0081091D"/>
    <w:rsid w:val="008117E0"/>
    <w:rsid w:val="008138EF"/>
    <w:rsid w:val="0081539C"/>
    <w:rsid w:val="00820076"/>
    <w:rsid w:val="00820A65"/>
    <w:rsid w:val="00822D32"/>
    <w:rsid w:val="00823F4C"/>
    <w:rsid w:val="008255D5"/>
    <w:rsid w:val="008257E4"/>
    <w:rsid w:val="0082778C"/>
    <w:rsid w:val="008324D9"/>
    <w:rsid w:val="00833082"/>
    <w:rsid w:val="008331BC"/>
    <w:rsid w:val="00833BF3"/>
    <w:rsid w:val="00836B38"/>
    <w:rsid w:val="008376B8"/>
    <w:rsid w:val="00837A55"/>
    <w:rsid w:val="0084328D"/>
    <w:rsid w:val="0084407F"/>
    <w:rsid w:val="008441F3"/>
    <w:rsid w:val="008466E8"/>
    <w:rsid w:val="00847587"/>
    <w:rsid w:val="00853F57"/>
    <w:rsid w:val="0085556A"/>
    <w:rsid w:val="00857275"/>
    <w:rsid w:val="00857831"/>
    <w:rsid w:val="00857CDC"/>
    <w:rsid w:val="00861648"/>
    <w:rsid w:val="0086166E"/>
    <w:rsid w:val="00863104"/>
    <w:rsid w:val="00863C68"/>
    <w:rsid w:val="008670C4"/>
    <w:rsid w:val="00867344"/>
    <w:rsid w:val="0087463A"/>
    <w:rsid w:val="0087482F"/>
    <w:rsid w:val="00881264"/>
    <w:rsid w:val="0088252D"/>
    <w:rsid w:val="0088267E"/>
    <w:rsid w:val="00883560"/>
    <w:rsid w:val="0088365A"/>
    <w:rsid w:val="00883F96"/>
    <w:rsid w:val="00884AB2"/>
    <w:rsid w:val="00887AFA"/>
    <w:rsid w:val="00893018"/>
    <w:rsid w:val="0089430F"/>
    <w:rsid w:val="00897CE5"/>
    <w:rsid w:val="00897FCF"/>
    <w:rsid w:val="008A029F"/>
    <w:rsid w:val="008A135F"/>
    <w:rsid w:val="008A5CA5"/>
    <w:rsid w:val="008B0E67"/>
    <w:rsid w:val="008B204B"/>
    <w:rsid w:val="008B2DDD"/>
    <w:rsid w:val="008B3DB6"/>
    <w:rsid w:val="008B61DB"/>
    <w:rsid w:val="008B6672"/>
    <w:rsid w:val="008B6A11"/>
    <w:rsid w:val="008C0286"/>
    <w:rsid w:val="008C1DB5"/>
    <w:rsid w:val="008C3668"/>
    <w:rsid w:val="008C4191"/>
    <w:rsid w:val="008C58C5"/>
    <w:rsid w:val="008C7260"/>
    <w:rsid w:val="008D02DA"/>
    <w:rsid w:val="008D6F89"/>
    <w:rsid w:val="008E0D10"/>
    <w:rsid w:val="008E5E69"/>
    <w:rsid w:val="008E61F9"/>
    <w:rsid w:val="008F6136"/>
    <w:rsid w:val="008F6B6C"/>
    <w:rsid w:val="00911C06"/>
    <w:rsid w:val="00913B07"/>
    <w:rsid w:val="009149F9"/>
    <w:rsid w:val="009202D5"/>
    <w:rsid w:val="009205C8"/>
    <w:rsid w:val="0092222A"/>
    <w:rsid w:val="00924EC7"/>
    <w:rsid w:val="00930746"/>
    <w:rsid w:val="00933F0D"/>
    <w:rsid w:val="009343E7"/>
    <w:rsid w:val="00934410"/>
    <w:rsid w:val="00937A96"/>
    <w:rsid w:val="00943A20"/>
    <w:rsid w:val="00944375"/>
    <w:rsid w:val="009443BE"/>
    <w:rsid w:val="009470A6"/>
    <w:rsid w:val="009471B6"/>
    <w:rsid w:val="009540C9"/>
    <w:rsid w:val="00964650"/>
    <w:rsid w:val="0096660C"/>
    <w:rsid w:val="009667DA"/>
    <w:rsid w:val="0096752E"/>
    <w:rsid w:val="00971F1C"/>
    <w:rsid w:val="009738CD"/>
    <w:rsid w:val="009754E9"/>
    <w:rsid w:val="00980A01"/>
    <w:rsid w:val="00980CDD"/>
    <w:rsid w:val="00981936"/>
    <w:rsid w:val="00982B13"/>
    <w:rsid w:val="00986E94"/>
    <w:rsid w:val="00990D62"/>
    <w:rsid w:val="009957B7"/>
    <w:rsid w:val="00996108"/>
    <w:rsid w:val="009962A5"/>
    <w:rsid w:val="009A29AD"/>
    <w:rsid w:val="009A3562"/>
    <w:rsid w:val="009A3847"/>
    <w:rsid w:val="009A5251"/>
    <w:rsid w:val="009A7B7E"/>
    <w:rsid w:val="009B3E2B"/>
    <w:rsid w:val="009B7423"/>
    <w:rsid w:val="009C00DF"/>
    <w:rsid w:val="009C354B"/>
    <w:rsid w:val="009C77D5"/>
    <w:rsid w:val="009D426F"/>
    <w:rsid w:val="009D5CCD"/>
    <w:rsid w:val="009E1909"/>
    <w:rsid w:val="009E1E29"/>
    <w:rsid w:val="009E282B"/>
    <w:rsid w:val="009E5427"/>
    <w:rsid w:val="009E5A04"/>
    <w:rsid w:val="009E6587"/>
    <w:rsid w:val="009F51DA"/>
    <w:rsid w:val="00A0049C"/>
    <w:rsid w:val="00A00ABE"/>
    <w:rsid w:val="00A01564"/>
    <w:rsid w:val="00A1049C"/>
    <w:rsid w:val="00A12C5F"/>
    <w:rsid w:val="00A13713"/>
    <w:rsid w:val="00A13C5C"/>
    <w:rsid w:val="00A144A2"/>
    <w:rsid w:val="00A16058"/>
    <w:rsid w:val="00A167DA"/>
    <w:rsid w:val="00A16B0A"/>
    <w:rsid w:val="00A2349E"/>
    <w:rsid w:val="00A24408"/>
    <w:rsid w:val="00A25C75"/>
    <w:rsid w:val="00A265A0"/>
    <w:rsid w:val="00A274B9"/>
    <w:rsid w:val="00A27E91"/>
    <w:rsid w:val="00A3263F"/>
    <w:rsid w:val="00A33084"/>
    <w:rsid w:val="00A34487"/>
    <w:rsid w:val="00A34756"/>
    <w:rsid w:val="00A34E6F"/>
    <w:rsid w:val="00A44864"/>
    <w:rsid w:val="00A46637"/>
    <w:rsid w:val="00A47CC8"/>
    <w:rsid w:val="00A51313"/>
    <w:rsid w:val="00A5155D"/>
    <w:rsid w:val="00A5162D"/>
    <w:rsid w:val="00A54C71"/>
    <w:rsid w:val="00A554D0"/>
    <w:rsid w:val="00A5586A"/>
    <w:rsid w:val="00A66AC9"/>
    <w:rsid w:val="00A66BB2"/>
    <w:rsid w:val="00A71156"/>
    <w:rsid w:val="00A71323"/>
    <w:rsid w:val="00A71F2C"/>
    <w:rsid w:val="00A72C5F"/>
    <w:rsid w:val="00A77315"/>
    <w:rsid w:val="00A82D8A"/>
    <w:rsid w:val="00A8609E"/>
    <w:rsid w:val="00A86627"/>
    <w:rsid w:val="00A8787F"/>
    <w:rsid w:val="00A90ED7"/>
    <w:rsid w:val="00A93C72"/>
    <w:rsid w:val="00A944A9"/>
    <w:rsid w:val="00A94574"/>
    <w:rsid w:val="00A94723"/>
    <w:rsid w:val="00A96A56"/>
    <w:rsid w:val="00AA539D"/>
    <w:rsid w:val="00AB13F1"/>
    <w:rsid w:val="00AB4D15"/>
    <w:rsid w:val="00AB79E7"/>
    <w:rsid w:val="00AC1C6F"/>
    <w:rsid w:val="00AC2E87"/>
    <w:rsid w:val="00AC6C93"/>
    <w:rsid w:val="00AC71EB"/>
    <w:rsid w:val="00AD1974"/>
    <w:rsid w:val="00AD3B04"/>
    <w:rsid w:val="00AD6A96"/>
    <w:rsid w:val="00AE0267"/>
    <w:rsid w:val="00AE58EC"/>
    <w:rsid w:val="00AE7E21"/>
    <w:rsid w:val="00AF3570"/>
    <w:rsid w:val="00AF433B"/>
    <w:rsid w:val="00AF4A45"/>
    <w:rsid w:val="00AF655C"/>
    <w:rsid w:val="00B009A3"/>
    <w:rsid w:val="00B02381"/>
    <w:rsid w:val="00B04378"/>
    <w:rsid w:val="00B0541F"/>
    <w:rsid w:val="00B075FF"/>
    <w:rsid w:val="00B11CC4"/>
    <w:rsid w:val="00B15C59"/>
    <w:rsid w:val="00B15D7A"/>
    <w:rsid w:val="00B17A7B"/>
    <w:rsid w:val="00B17C83"/>
    <w:rsid w:val="00B20B4C"/>
    <w:rsid w:val="00B23032"/>
    <w:rsid w:val="00B256C7"/>
    <w:rsid w:val="00B27961"/>
    <w:rsid w:val="00B313D2"/>
    <w:rsid w:val="00B331AC"/>
    <w:rsid w:val="00B3459F"/>
    <w:rsid w:val="00B36020"/>
    <w:rsid w:val="00B369B2"/>
    <w:rsid w:val="00B36F46"/>
    <w:rsid w:val="00B404C1"/>
    <w:rsid w:val="00B42209"/>
    <w:rsid w:val="00B430BC"/>
    <w:rsid w:val="00B4671A"/>
    <w:rsid w:val="00B52FC3"/>
    <w:rsid w:val="00B53A9E"/>
    <w:rsid w:val="00B53D96"/>
    <w:rsid w:val="00B5461C"/>
    <w:rsid w:val="00B563AA"/>
    <w:rsid w:val="00B56CD7"/>
    <w:rsid w:val="00B57285"/>
    <w:rsid w:val="00B57BE2"/>
    <w:rsid w:val="00B62636"/>
    <w:rsid w:val="00B62712"/>
    <w:rsid w:val="00B633A2"/>
    <w:rsid w:val="00B70BEA"/>
    <w:rsid w:val="00B71766"/>
    <w:rsid w:val="00B761DA"/>
    <w:rsid w:val="00B775D2"/>
    <w:rsid w:val="00B80530"/>
    <w:rsid w:val="00B808A7"/>
    <w:rsid w:val="00B81833"/>
    <w:rsid w:val="00B81918"/>
    <w:rsid w:val="00B82021"/>
    <w:rsid w:val="00B827FB"/>
    <w:rsid w:val="00B82A03"/>
    <w:rsid w:val="00B8711D"/>
    <w:rsid w:val="00B915A5"/>
    <w:rsid w:val="00B9256E"/>
    <w:rsid w:val="00B92964"/>
    <w:rsid w:val="00B972C2"/>
    <w:rsid w:val="00B978B1"/>
    <w:rsid w:val="00BA2788"/>
    <w:rsid w:val="00BA330E"/>
    <w:rsid w:val="00BA3CFC"/>
    <w:rsid w:val="00BA4443"/>
    <w:rsid w:val="00BA66BB"/>
    <w:rsid w:val="00BB13D0"/>
    <w:rsid w:val="00BB4814"/>
    <w:rsid w:val="00BB5400"/>
    <w:rsid w:val="00BB573B"/>
    <w:rsid w:val="00BC279F"/>
    <w:rsid w:val="00BC3F46"/>
    <w:rsid w:val="00BC44D6"/>
    <w:rsid w:val="00BC5C2F"/>
    <w:rsid w:val="00BC7585"/>
    <w:rsid w:val="00BD2392"/>
    <w:rsid w:val="00BD24EF"/>
    <w:rsid w:val="00BD2D7C"/>
    <w:rsid w:val="00BD5417"/>
    <w:rsid w:val="00BD61EC"/>
    <w:rsid w:val="00BE1071"/>
    <w:rsid w:val="00BE21D0"/>
    <w:rsid w:val="00BE4FA8"/>
    <w:rsid w:val="00BE7B62"/>
    <w:rsid w:val="00BF0274"/>
    <w:rsid w:val="00BF29D6"/>
    <w:rsid w:val="00BF4126"/>
    <w:rsid w:val="00C00C90"/>
    <w:rsid w:val="00C01080"/>
    <w:rsid w:val="00C01CBC"/>
    <w:rsid w:val="00C02408"/>
    <w:rsid w:val="00C032B6"/>
    <w:rsid w:val="00C064B5"/>
    <w:rsid w:val="00C07DCA"/>
    <w:rsid w:val="00C109E6"/>
    <w:rsid w:val="00C116BC"/>
    <w:rsid w:val="00C11DF2"/>
    <w:rsid w:val="00C12D52"/>
    <w:rsid w:val="00C13EED"/>
    <w:rsid w:val="00C149C1"/>
    <w:rsid w:val="00C15F66"/>
    <w:rsid w:val="00C170ED"/>
    <w:rsid w:val="00C20BC2"/>
    <w:rsid w:val="00C2173B"/>
    <w:rsid w:val="00C35AE8"/>
    <w:rsid w:val="00C36D29"/>
    <w:rsid w:val="00C40972"/>
    <w:rsid w:val="00C40D69"/>
    <w:rsid w:val="00C424C2"/>
    <w:rsid w:val="00C42DB1"/>
    <w:rsid w:val="00C451D8"/>
    <w:rsid w:val="00C46396"/>
    <w:rsid w:val="00C502D6"/>
    <w:rsid w:val="00C51224"/>
    <w:rsid w:val="00C5125B"/>
    <w:rsid w:val="00C5266F"/>
    <w:rsid w:val="00C61971"/>
    <w:rsid w:val="00C62310"/>
    <w:rsid w:val="00C62818"/>
    <w:rsid w:val="00C64A6E"/>
    <w:rsid w:val="00C65F8E"/>
    <w:rsid w:val="00C6636E"/>
    <w:rsid w:val="00C66C69"/>
    <w:rsid w:val="00C70AE4"/>
    <w:rsid w:val="00C727E8"/>
    <w:rsid w:val="00C75D54"/>
    <w:rsid w:val="00C815AB"/>
    <w:rsid w:val="00C8274D"/>
    <w:rsid w:val="00C832F9"/>
    <w:rsid w:val="00C839E5"/>
    <w:rsid w:val="00C90FE7"/>
    <w:rsid w:val="00C93F22"/>
    <w:rsid w:val="00C943FB"/>
    <w:rsid w:val="00C951B9"/>
    <w:rsid w:val="00C96BEE"/>
    <w:rsid w:val="00CA4BEB"/>
    <w:rsid w:val="00CA60F8"/>
    <w:rsid w:val="00CA683E"/>
    <w:rsid w:val="00CB1796"/>
    <w:rsid w:val="00CB17BA"/>
    <w:rsid w:val="00CB341A"/>
    <w:rsid w:val="00CB3712"/>
    <w:rsid w:val="00CC0FF0"/>
    <w:rsid w:val="00CC16E7"/>
    <w:rsid w:val="00CC7BDD"/>
    <w:rsid w:val="00CD7E0D"/>
    <w:rsid w:val="00CE0A48"/>
    <w:rsid w:val="00CE117D"/>
    <w:rsid w:val="00CE2671"/>
    <w:rsid w:val="00CE319E"/>
    <w:rsid w:val="00CE67CB"/>
    <w:rsid w:val="00CE6977"/>
    <w:rsid w:val="00CF22D1"/>
    <w:rsid w:val="00CF4EAB"/>
    <w:rsid w:val="00CF63FC"/>
    <w:rsid w:val="00CF76EB"/>
    <w:rsid w:val="00D018E9"/>
    <w:rsid w:val="00D01C77"/>
    <w:rsid w:val="00D02366"/>
    <w:rsid w:val="00D04DB9"/>
    <w:rsid w:val="00D065AE"/>
    <w:rsid w:val="00D0706F"/>
    <w:rsid w:val="00D07265"/>
    <w:rsid w:val="00D14823"/>
    <w:rsid w:val="00D159CF"/>
    <w:rsid w:val="00D171DB"/>
    <w:rsid w:val="00D179D6"/>
    <w:rsid w:val="00D20845"/>
    <w:rsid w:val="00D2164D"/>
    <w:rsid w:val="00D23802"/>
    <w:rsid w:val="00D245FC"/>
    <w:rsid w:val="00D310D2"/>
    <w:rsid w:val="00D31451"/>
    <w:rsid w:val="00D32F9D"/>
    <w:rsid w:val="00D36636"/>
    <w:rsid w:val="00D50011"/>
    <w:rsid w:val="00D516A8"/>
    <w:rsid w:val="00D525B7"/>
    <w:rsid w:val="00D52F6E"/>
    <w:rsid w:val="00D54122"/>
    <w:rsid w:val="00D541F1"/>
    <w:rsid w:val="00D55119"/>
    <w:rsid w:val="00D551F7"/>
    <w:rsid w:val="00D56ED0"/>
    <w:rsid w:val="00D61C4D"/>
    <w:rsid w:val="00D628CA"/>
    <w:rsid w:val="00D63524"/>
    <w:rsid w:val="00D65C15"/>
    <w:rsid w:val="00D67108"/>
    <w:rsid w:val="00D70552"/>
    <w:rsid w:val="00D753FF"/>
    <w:rsid w:val="00D760F1"/>
    <w:rsid w:val="00D76894"/>
    <w:rsid w:val="00D80D66"/>
    <w:rsid w:val="00D83132"/>
    <w:rsid w:val="00D84883"/>
    <w:rsid w:val="00D867DC"/>
    <w:rsid w:val="00D9159F"/>
    <w:rsid w:val="00D91FF5"/>
    <w:rsid w:val="00D92F2F"/>
    <w:rsid w:val="00D9409E"/>
    <w:rsid w:val="00D977C9"/>
    <w:rsid w:val="00DA08A3"/>
    <w:rsid w:val="00DB25F5"/>
    <w:rsid w:val="00DB4F04"/>
    <w:rsid w:val="00DB7EAE"/>
    <w:rsid w:val="00DC1560"/>
    <w:rsid w:val="00DC2CEF"/>
    <w:rsid w:val="00DC32C9"/>
    <w:rsid w:val="00DC3545"/>
    <w:rsid w:val="00DC5E82"/>
    <w:rsid w:val="00DC67C7"/>
    <w:rsid w:val="00DD09A3"/>
    <w:rsid w:val="00DD7462"/>
    <w:rsid w:val="00DD7D3D"/>
    <w:rsid w:val="00DE35A0"/>
    <w:rsid w:val="00DE423B"/>
    <w:rsid w:val="00DE5124"/>
    <w:rsid w:val="00DF0227"/>
    <w:rsid w:val="00DF1863"/>
    <w:rsid w:val="00DF7385"/>
    <w:rsid w:val="00E009BA"/>
    <w:rsid w:val="00E02208"/>
    <w:rsid w:val="00E0259F"/>
    <w:rsid w:val="00E06067"/>
    <w:rsid w:val="00E077DD"/>
    <w:rsid w:val="00E15163"/>
    <w:rsid w:val="00E162EB"/>
    <w:rsid w:val="00E1660F"/>
    <w:rsid w:val="00E172CD"/>
    <w:rsid w:val="00E17BBE"/>
    <w:rsid w:val="00E2133D"/>
    <w:rsid w:val="00E218CA"/>
    <w:rsid w:val="00E230AB"/>
    <w:rsid w:val="00E250C9"/>
    <w:rsid w:val="00E251F7"/>
    <w:rsid w:val="00E304ED"/>
    <w:rsid w:val="00E31EC3"/>
    <w:rsid w:val="00E32F97"/>
    <w:rsid w:val="00E34D25"/>
    <w:rsid w:val="00E36C75"/>
    <w:rsid w:val="00E4071B"/>
    <w:rsid w:val="00E40F67"/>
    <w:rsid w:val="00E412E6"/>
    <w:rsid w:val="00E41549"/>
    <w:rsid w:val="00E4713F"/>
    <w:rsid w:val="00E527B1"/>
    <w:rsid w:val="00E600B2"/>
    <w:rsid w:val="00E61326"/>
    <w:rsid w:val="00E6195D"/>
    <w:rsid w:val="00E647C6"/>
    <w:rsid w:val="00E7040F"/>
    <w:rsid w:val="00E7198A"/>
    <w:rsid w:val="00E74453"/>
    <w:rsid w:val="00E74868"/>
    <w:rsid w:val="00E81197"/>
    <w:rsid w:val="00E81D4B"/>
    <w:rsid w:val="00E83B1E"/>
    <w:rsid w:val="00E83C2D"/>
    <w:rsid w:val="00E9143C"/>
    <w:rsid w:val="00E92897"/>
    <w:rsid w:val="00E92A84"/>
    <w:rsid w:val="00E94F5C"/>
    <w:rsid w:val="00E97369"/>
    <w:rsid w:val="00EB4CFC"/>
    <w:rsid w:val="00EB5B71"/>
    <w:rsid w:val="00EC0FA1"/>
    <w:rsid w:val="00EC2D10"/>
    <w:rsid w:val="00EC3AAA"/>
    <w:rsid w:val="00EC48C4"/>
    <w:rsid w:val="00ED54A8"/>
    <w:rsid w:val="00EE2202"/>
    <w:rsid w:val="00EE3665"/>
    <w:rsid w:val="00EE3ADD"/>
    <w:rsid w:val="00EE3D13"/>
    <w:rsid w:val="00EE4171"/>
    <w:rsid w:val="00EE5C9F"/>
    <w:rsid w:val="00EF0161"/>
    <w:rsid w:val="00EF0190"/>
    <w:rsid w:val="00EF0D88"/>
    <w:rsid w:val="00EF2647"/>
    <w:rsid w:val="00EF29C6"/>
    <w:rsid w:val="00EF308F"/>
    <w:rsid w:val="00F01328"/>
    <w:rsid w:val="00F041F7"/>
    <w:rsid w:val="00F042C2"/>
    <w:rsid w:val="00F04624"/>
    <w:rsid w:val="00F052CE"/>
    <w:rsid w:val="00F10044"/>
    <w:rsid w:val="00F10A01"/>
    <w:rsid w:val="00F1422A"/>
    <w:rsid w:val="00F161DA"/>
    <w:rsid w:val="00F16F02"/>
    <w:rsid w:val="00F1702F"/>
    <w:rsid w:val="00F20781"/>
    <w:rsid w:val="00F24044"/>
    <w:rsid w:val="00F240A8"/>
    <w:rsid w:val="00F24C88"/>
    <w:rsid w:val="00F257C1"/>
    <w:rsid w:val="00F32042"/>
    <w:rsid w:val="00F3263D"/>
    <w:rsid w:val="00F32B87"/>
    <w:rsid w:val="00F35049"/>
    <w:rsid w:val="00F4015E"/>
    <w:rsid w:val="00F43E82"/>
    <w:rsid w:val="00F45E0A"/>
    <w:rsid w:val="00F530A8"/>
    <w:rsid w:val="00F54EF0"/>
    <w:rsid w:val="00F55017"/>
    <w:rsid w:val="00F61766"/>
    <w:rsid w:val="00F64725"/>
    <w:rsid w:val="00F72FA0"/>
    <w:rsid w:val="00F73DAA"/>
    <w:rsid w:val="00F73DF1"/>
    <w:rsid w:val="00F73EC4"/>
    <w:rsid w:val="00F76ECD"/>
    <w:rsid w:val="00F82190"/>
    <w:rsid w:val="00F82628"/>
    <w:rsid w:val="00F8279D"/>
    <w:rsid w:val="00F83DD8"/>
    <w:rsid w:val="00F910D4"/>
    <w:rsid w:val="00F96D1C"/>
    <w:rsid w:val="00F97DB9"/>
    <w:rsid w:val="00FA1042"/>
    <w:rsid w:val="00FA44EB"/>
    <w:rsid w:val="00FA4798"/>
    <w:rsid w:val="00FA54AF"/>
    <w:rsid w:val="00FA5AEB"/>
    <w:rsid w:val="00FA6432"/>
    <w:rsid w:val="00FA7544"/>
    <w:rsid w:val="00FB1F55"/>
    <w:rsid w:val="00FB2398"/>
    <w:rsid w:val="00FB6842"/>
    <w:rsid w:val="00FC06B5"/>
    <w:rsid w:val="00FC0DD8"/>
    <w:rsid w:val="00FC2128"/>
    <w:rsid w:val="00FC3C78"/>
    <w:rsid w:val="00FC6FFD"/>
    <w:rsid w:val="00FD15BA"/>
    <w:rsid w:val="00FD2400"/>
    <w:rsid w:val="00FD43EB"/>
    <w:rsid w:val="00FD4620"/>
    <w:rsid w:val="00FE10EB"/>
    <w:rsid w:val="00FE1A72"/>
    <w:rsid w:val="00FE3715"/>
    <w:rsid w:val="00FE4542"/>
    <w:rsid w:val="00FE47B6"/>
    <w:rsid w:val="00FE4F35"/>
    <w:rsid w:val="00FF0FB7"/>
    <w:rsid w:val="00FF47FD"/>
    <w:rsid w:val="00FF4E0E"/>
    <w:rsid w:val="00FF7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2A9014"/>
  <w15:docId w15:val="{1229A7D1-72E3-4FE8-852A-C0FF8B77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6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504C"/>
    <w:rPr>
      <w:rFonts w:ascii="Tahoma" w:hAnsi="Tahoma" w:cs="Tahoma"/>
      <w:sz w:val="16"/>
      <w:szCs w:val="16"/>
    </w:rPr>
  </w:style>
  <w:style w:type="paragraph" w:styleId="ListParagraph">
    <w:name w:val="List Paragraph"/>
    <w:basedOn w:val="Normal"/>
    <w:uiPriority w:val="34"/>
    <w:qFormat/>
    <w:rsid w:val="00E83C2D"/>
    <w:pPr>
      <w:ind w:left="720"/>
      <w:contextualSpacing/>
    </w:pPr>
  </w:style>
  <w:style w:type="character" w:styleId="Hyperlink">
    <w:name w:val="Hyperlink"/>
    <w:basedOn w:val="DefaultParagraphFont"/>
    <w:uiPriority w:val="99"/>
    <w:unhideWhenUsed/>
    <w:rsid w:val="006F2AD0"/>
    <w:rPr>
      <w:color w:val="0000FF"/>
      <w:u w:val="single"/>
    </w:rPr>
  </w:style>
  <w:style w:type="character" w:styleId="FollowedHyperlink">
    <w:name w:val="FollowedHyperlink"/>
    <w:basedOn w:val="DefaultParagraphFont"/>
    <w:rsid w:val="006F2AD0"/>
    <w:rPr>
      <w:color w:val="800080" w:themeColor="followedHyperlink"/>
      <w:u w:val="single"/>
    </w:rPr>
  </w:style>
  <w:style w:type="paragraph" w:styleId="Header">
    <w:name w:val="header"/>
    <w:basedOn w:val="Normal"/>
    <w:link w:val="HeaderChar"/>
    <w:rsid w:val="00897CE5"/>
    <w:pPr>
      <w:tabs>
        <w:tab w:val="center" w:pos="4680"/>
        <w:tab w:val="right" w:pos="9360"/>
      </w:tabs>
    </w:pPr>
  </w:style>
  <w:style w:type="character" w:customStyle="1" w:styleId="HeaderChar">
    <w:name w:val="Header Char"/>
    <w:basedOn w:val="DefaultParagraphFont"/>
    <w:link w:val="Header"/>
    <w:rsid w:val="00897CE5"/>
    <w:rPr>
      <w:sz w:val="24"/>
      <w:szCs w:val="24"/>
    </w:rPr>
  </w:style>
  <w:style w:type="paragraph" w:styleId="Footer">
    <w:name w:val="footer"/>
    <w:basedOn w:val="Normal"/>
    <w:link w:val="FooterChar"/>
    <w:uiPriority w:val="99"/>
    <w:rsid w:val="00897CE5"/>
    <w:pPr>
      <w:tabs>
        <w:tab w:val="center" w:pos="4680"/>
        <w:tab w:val="right" w:pos="9360"/>
      </w:tabs>
    </w:pPr>
  </w:style>
  <w:style w:type="character" w:customStyle="1" w:styleId="FooterChar">
    <w:name w:val="Footer Char"/>
    <w:basedOn w:val="DefaultParagraphFont"/>
    <w:link w:val="Footer"/>
    <w:uiPriority w:val="99"/>
    <w:rsid w:val="00897CE5"/>
    <w:rPr>
      <w:sz w:val="24"/>
      <w:szCs w:val="24"/>
    </w:rPr>
  </w:style>
  <w:style w:type="paragraph" w:styleId="PlainText">
    <w:name w:val="Plain Text"/>
    <w:basedOn w:val="Normal"/>
    <w:link w:val="PlainTextChar"/>
    <w:uiPriority w:val="99"/>
    <w:unhideWhenUsed/>
    <w:rsid w:val="00A1371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13713"/>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47252">
      <w:bodyDiv w:val="1"/>
      <w:marLeft w:val="0"/>
      <w:marRight w:val="0"/>
      <w:marTop w:val="0"/>
      <w:marBottom w:val="0"/>
      <w:divBdr>
        <w:top w:val="none" w:sz="0" w:space="0" w:color="auto"/>
        <w:left w:val="none" w:sz="0" w:space="0" w:color="auto"/>
        <w:bottom w:val="none" w:sz="0" w:space="0" w:color="auto"/>
        <w:right w:val="none" w:sz="0" w:space="0" w:color="auto"/>
      </w:divBdr>
    </w:div>
    <w:div w:id="200942692">
      <w:bodyDiv w:val="1"/>
      <w:marLeft w:val="0"/>
      <w:marRight w:val="0"/>
      <w:marTop w:val="0"/>
      <w:marBottom w:val="0"/>
      <w:divBdr>
        <w:top w:val="none" w:sz="0" w:space="0" w:color="auto"/>
        <w:left w:val="none" w:sz="0" w:space="0" w:color="auto"/>
        <w:bottom w:val="none" w:sz="0" w:space="0" w:color="auto"/>
        <w:right w:val="none" w:sz="0" w:space="0" w:color="auto"/>
      </w:divBdr>
    </w:div>
    <w:div w:id="450709142">
      <w:bodyDiv w:val="1"/>
      <w:marLeft w:val="0"/>
      <w:marRight w:val="0"/>
      <w:marTop w:val="0"/>
      <w:marBottom w:val="0"/>
      <w:divBdr>
        <w:top w:val="none" w:sz="0" w:space="0" w:color="auto"/>
        <w:left w:val="none" w:sz="0" w:space="0" w:color="auto"/>
        <w:bottom w:val="none" w:sz="0" w:space="0" w:color="auto"/>
        <w:right w:val="none" w:sz="0" w:space="0" w:color="auto"/>
      </w:divBdr>
    </w:div>
    <w:div w:id="478838324">
      <w:bodyDiv w:val="1"/>
      <w:marLeft w:val="0"/>
      <w:marRight w:val="0"/>
      <w:marTop w:val="0"/>
      <w:marBottom w:val="0"/>
      <w:divBdr>
        <w:top w:val="none" w:sz="0" w:space="0" w:color="auto"/>
        <w:left w:val="none" w:sz="0" w:space="0" w:color="auto"/>
        <w:bottom w:val="none" w:sz="0" w:space="0" w:color="auto"/>
        <w:right w:val="none" w:sz="0" w:space="0" w:color="auto"/>
      </w:divBdr>
    </w:div>
    <w:div w:id="481511209">
      <w:bodyDiv w:val="1"/>
      <w:marLeft w:val="0"/>
      <w:marRight w:val="0"/>
      <w:marTop w:val="0"/>
      <w:marBottom w:val="0"/>
      <w:divBdr>
        <w:top w:val="none" w:sz="0" w:space="0" w:color="auto"/>
        <w:left w:val="none" w:sz="0" w:space="0" w:color="auto"/>
        <w:bottom w:val="none" w:sz="0" w:space="0" w:color="auto"/>
        <w:right w:val="none" w:sz="0" w:space="0" w:color="auto"/>
      </w:divBdr>
    </w:div>
    <w:div w:id="540823322">
      <w:bodyDiv w:val="1"/>
      <w:marLeft w:val="0"/>
      <w:marRight w:val="0"/>
      <w:marTop w:val="0"/>
      <w:marBottom w:val="0"/>
      <w:divBdr>
        <w:top w:val="none" w:sz="0" w:space="0" w:color="auto"/>
        <w:left w:val="none" w:sz="0" w:space="0" w:color="auto"/>
        <w:bottom w:val="none" w:sz="0" w:space="0" w:color="auto"/>
        <w:right w:val="none" w:sz="0" w:space="0" w:color="auto"/>
      </w:divBdr>
    </w:div>
    <w:div w:id="644818124">
      <w:bodyDiv w:val="1"/>
      <w:marLeft w:val="0"/>
      <w:marRight w:val="0"/>
      <w:marTop w:val="0"/>
      <w:marBottom w:val="0"/>
      <w:divBdr>
        <w:top w:val="none" w:sz="0" w:space="0" w:color="auto"/>
        <w:left w:val="none" w:sz="0" w:space="0" w:color="auto"/>
        <w:bottom w:val="none" w:sz="0" w:space="0" w:color="auto"/>
        <w:right w:val="none" w:sz="0" w:space="0" w:color="auto"/>
      </w:divBdr>
    </w:div>
    <w:div w:id="688531030">
      <w:bodyDiv w:val="1"/>
      <w:marLeft w:val="0"/>
      <w:marRight w:val="0"/>
      <w:marTop w:val="0"/>
      <w:marBottom w:val="0"/>
      <w:divBdr>
        <w:top w:val="none" w:sz="0" w:space="0" w:color="auto"/>
        <w:left w:val="none" w:sz="0" w:space="0" w:color="auto"/>
        <w:bottom w:val="none" w:sz="0" w:space="0" w:color="auto"/>
        <w:right w:val="none" w:sz="0" w:space="0" w:color="auto"/>
      </w:divBdr>
    </w:div>
    <w:div w:id="1348404349">
      <w:bodyDiv w:val="1"/>
      <w:marLeft w:val="0"/>
      <w:marRight w:val="0"/>
      <w:marTop w:val="0"/>
      <w:marBottom w:val="0"/>
      <w:divBdr>
        <w:top w:val="none" w:sz="0" w:space="0" w:color="auto"/>
        <w:left w:val="none" w:sz="0" w:space="0" w:color="auto"/>
        <w:bottom w:val="none" w:sz="0" w:space="0" w:color="auto"/>
        <w:right w:val="none" w:sz="0" w:space="0" w:color="auto"/>
      </w:divBdr>
    </w:div>
    <w:div w:id="1443064167">
      <w:bodyDiv w:val="1"/>
      <w:marLeft w:val="0"/>
      <w:marRight w:val="0"/>
      <w:marTop w:val="0"/>
      <w:marBottom w:val="0"/>
      <w:divBdr>
        <w:top w:val="none" w:sz="0" w:space="0" w:color="auto"/>
        <w:left w:val="none" w:sz="0" w:space="0" w:color="auto"/>
        <w:bottom w:val="none" w:sz="0" w:space="0" w:color="auto"/>
        <w:right w:val="none" w:sz="0" w:space="0" w:color="auto"/>
      </w:divBdr>
    </w:div>
    <w:div w:id="212017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di.colo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APC Retreat</vt:lpstr>
    </vt:vector>
  </TitlesOfParts>
  <Company>College of Business</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 Retreat</dc:title>
  <dc:creator>College of Business</dc:creator>
  <cp:lastModifiedBy>Mendicino,Keely</cp:lastModifiedBy>
  <cp:revision>13</cp:revision>
  <cp:lastPrinted>2017-08-29T18:45:00Z</cp:lastPrinted>
  <dcterms:created xsi:type="dcterms:W3CDTF">2017-09-01T16:35:00Z</dcterms:created>
  <dcterms:modified xsi:type="dcterms:W3CDTF">2017-09-11T19:45:00Z</dcterms:modified>
</cp:coreProperties>
</file>